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96705" w14:textId="61721D0D" w:rsidR="005C1FBC" w:rsidRPr="00014C45" w:rsidRDefault="00B701D7" w:rsidP="00A35828">
      <w:pPr>
        <w:pStyle w:val="a5"/>
        <w:snapToGrid w:val="0"/>
        <w:spacing w:line="276" w:lineRule="auto"/>
        <w:contextualSpacing/>
        <w:rPr>
          <w:lang w:eastAsia="ko-KR"/>
        </w:rPr>
      </w:pPr>
      <w:bookmarkStart w:id="0" w:name="_Hlk15039849"/>
      <w:r w:rsidRPr="00014C45">
        <w:rPr>
          <w:rFonts w:hint="eastAsia"/>
          <w:lang w:eastAsia="ko-KR"/>
        </w:rPr>
        <w:t>中文</w:t>
      </w:r>
      <w:r w:rsidR="002A5EA4" w:rsidRPr="00014C45">
        <w:rPr>
          <w:rFonts w:hint="eastAsia"/>
          <w:lang w:eastAsia="ko-KR"/>
        </w:rPr>
        <w:t>題目</w:t>
      </w:r>
      <w:r w:rsidR="00724CBF" w:rsidRPr="00014C45">
        <w:rPr>
          <w:rFonts w:hint="eastAsia"/>
          <w:lang w:eastAsia="ko-KR"/>
        </w:rPr>
        <w:t>（新細明體</w:t>
      </w:r>
      <w:r w:rsidR="00724CBF" w:rsidRPr="00014C45">
        <w:rPr>
          <w:lang w:eastAsia="ko-KR"/>
        </w:rPr>
        <w:t>1</w:t>
      </w:r>
      <w:r w:rsidR="006856BA" w:rsidRPr="00014C45">
        <w:rPr>
          <w:lang w:eastAsia="ko-KR"/>
        </w:rPr>
        <w:t>4</w:t>
      </w:r>
      <w:r w:rsidR="00724CBF" w:rsidRPr="00014C45">
        <w:rPr>
          <w:rFonts w:hint="eastAsia"/>
          <w:lang w:eastAsia="ko-KR"/>
        </w:rPr>
        <w:t>）</w:t>
      </w:r>
    </w:p>
    <w:p w14:paraId="0981EF3B" w14:textId="5D8E93BC" w:rsidR="00B701D7" w:rsidRPr="006856BA" w:rsidRDefault="00B701D7" w:rsidP="00A35828">
      <w:pPr>
        <w:pStyle w:val="ac"/>
        <w:snapToGrid w:val="0"/>
        <w:spacing w:line="276" w:lineRule="auto"/>
        <w:contextualSpacing/>
        <w:rPr>
          <w:rFonts w:asciiTheme="majorEastAsia" w:eastAsiaTheme="majorEastAsia" w:hAnsiTheme="majorEastAsia"/>
          <w:lang w:eastAsia="ko-KR"/>
        </w:rPr>
      </w:pPr>
      <w:r w:rsidRPr="006856BA">
        <w:rPr>
          <w:rFonts w:asciiTheme="majorEastAsia" w:eastAsiaTheme="majorEastAsia" w:hAnsiTheme="majorEastAsia" w:cs="Microsoft JhengHei" w:hint="eastAsia"/>
          <w:lang w:eastAsia="ko-KR"/>
        </w:rPr>
        <w:t>／</w:t>
      </w:r>
      <w:r w:rsidR="00014C45">
        <w:rPr>
          <w:rFonts w:ascii="바탕" w:eastAsia="바탕" w:hAnsi="바탕" w:cs="바탕" w:hint="eastAsia"/>
          <w:lang w:eastAsia="ko-KR"/>
        </w:rPr>
        <w:t>한국어제목</w:t>
      </w:r>
      <w:r w:rsidRPr="00014C45">
        <w:rPr>
          <w:rFonts w:ascii="Times New Roman" w:eastAsiaTheme="majorEastAsia" w:hAnsi="Times New Roman" w:cs="Times New Roman"/>
          <w:lang w:eastAsia="ko-KR"/>
        </w:rPr>
        <w:t>（</w:t>
      </w:r>
      <w:proofErr w:type="spellStart"/>
      <w:r w:rsidRPr="00014C45">
        <w:rPr>
          <w:rFonts w:ascii="Times New Roman" w:eastAsiaTheme="majorEastAsia" w:hAnsi="Times New Roman" w:cs="Times New Roman"/>
          <w:lang w:eastAsia="ko-KR"/>
        </w:rPr>
        <w:t>Batang</w:t>
      </w:r>
      <w:proofErr w:type="spellEnd"/>
      <w:r w:rsidRPr="00014C45">
        <w:rPr>
          <w:rFonts w:ascii="Times New Roman" w:eastAsiaTheme="majorEastAsia" w:hAnsi="Times New Roman" w:cs="Times New Roman"/>
          <w:lang w:eastAsia="ko-KR"/>
        </w:rPr>
        <w:t xml:space="preserve"> 1</w:t>
      </w:r>
      <w:r w:rsidR="006856BA" w:rsidRPr="00014C45">
        <w:rPr>
          <w:rFonts w:ascii="Times New Roman" w:eastAsiaTheme="majorEastAsia" w:hAnsi="Times New Roman" w:cs="Times New Roman"/>
          <w:lang w:eastAsia="ko-KR"/>
        </w:rPr>
        <w:t>4</w:t>
      </w:r>
      <w:r w:rsidRPr="00014C45">
        <w:rPr>
          <w:rFonts w:ascii="Times New Roman" w:eastAsiaTheme="majorEastAsia" w:hAnsi="Times New Roman" w:cs="Times New Roman"/>
          <w:lang w:eastAsia="ko-KR"/>
        </w:rPr>
        <w:t>）</w:t>
      </w:r>
    </w:p>
    <w:p w14:paraId="58C357B0" w14:textId="34C3FBFC" w:rsidR="00FE281E" w:rsidRPr="006856BA" w:rsidRDefault="00B701D7" w:rsidP="00A35828">
      <w:pPr>
        <w:snapToGrid w:val="0"/>
        <w:spacing w:line="276" w:lineRule="auto"/>
        <w:contextualSpacing/>
        <w:jc w:val="center"/>
        <w:rPr>
          <w:rFonts w:ascii="Times New Roman" w:eastAsiaTheme="majorEastAsia" w:hAnsi="Times New Roman" w:cs="Times New Roman"/>
          <w:sz w:val="28"/>
          <w:szCs w:val="20"/>
        </w:rPr>
      </w:pPr>
      <w:r w:rsidRPr="006856BA">
        <w:rPr>
          <w:rFonts w:ascii="Times New Roman" w:eastAsiaTheme="majorEastAsia" w:hAnsi="Times New Roman" w:cs="Times New Roman" w:hint="eastAsia"/>
          <w:sz w:val="28"/>
          <w:szCs w:val="20"/>
        </w:rPr>
        <w:t>／英文題目</w:t>
      </w:r>
      <w:r w:rsidR="00FE281E" w:rsidRPr="006856BA">
        <w:rPr>
          <w:rFonts w:ascii="Times New Roman" w:eastAsiaTheme="majorEastAsia" w:hAnsi="Times New Roman" w:cs="Times New Roman"/>
          <w:sz w:val="28"/>
          <w:szCs w:val="20"/>
        </w:rPr>
        <w:t xml:space="preserve"> (Times New Roman 1</w:t>
      </w:r>
      <w:r w:rsidR="006856BA">
        <w:rPr>
          <w:rFonts w:ascii="Times New Roman" w:eastAsiaTheme="majorEastAsia" w:hAnsi="Times New Roman" w:cs="Times New Roman"/>
          <w:sz w:val="28"/>
          <w:szCs w:val="20"/>
        </w:rPr>
        <w:t>4</w:t>
      </w:r>
      <w:r w:rsidR="00FE281E" w:rsidRPr="006856BA">
        <w:rPr>
          <w:rFonts w:ascii="Times New Roman" w:eastAsiaTheme="majorEastAsia" w:hAnsi="Times New Roman" w:cs="Times New Roman"/>
          <w:sz w:val="28"/>
          <w:szCs w:val="20"/>
        </w:rPr>
        <w:t>)</w:t>
      </w:r>
    </w:p>
    <w:bookmarkEnd w:id="0"/>
    <w:p w14:paraId="5907F00D" w14:textId="25519C9A" w:rsidR="00103DA8" w:rsidRDefault="00103DA8" w:rsidP="00A35828">
      <w:pPr>
        <w:snapToGrid w:val="0"/>
        <w:spacing w:line="276" w:lineRule="auto"/>
        <w:contextualSpacing/>
        <w:jc w:val="center"/>
        <w:rPr>
          <w:rFonts w:ascii="Times New Roman" w:eastAsiaTheme="majorEastAsia" w:hAnsi="Times New Roman" w:cs="Times New Roman"/>
          <w:sz w:val="28"/>
          <w:szCs w:val="20"/>
        </w:rPr>
      </w:pPr>
    </w:p>
    <w:p w14:paraId="46F17452" w14:textId="77777777" w:rsidR="00F81705" w:rsidRPr="006856BA" w:rsidRDefault="00F81705" w:rsidP="00A35828">
      <w:pPr>
        <w:snapToGrid w:val="0"/>
        <w:spacing w:line="276" w:lineRule="auto"/>
        <w:contextualSpacing/>
        <w:jc w:val="center"/>
        <w:rPr>
          <w:rFonts w:ascii="Times New Roman" w:eastAsiaTheme="majorEastAsia" w:hAnsi="Times New Roman" w:cs="Times New Roman"/>
          <w:sz w:val="28"/>
          <w:szCs w:val="20"/>
        </w:rPr>
      </w:pPr>
    </w:p>
    <w:p w14:paraId="2090F8E4" w14:textId="106BE53D" w:rsidR="00600A26" w:rsidRPr="006856BA" w:rsidRDefault="00D3033A" w:rsidP="00A35828">
      <w:pPr>
        <w:pStyle w:val="a4"/>
        <w:snapToGrid w:val="0"/>
        <w:spacing w:line="276" w:lineRule="auto"/>
        <w:contextualSpacing/>
      </w:pPr>
      <w:bookmarkStart w:id="1" w:name="_Hlk15040005"/>
      <w:r w:rsidRPr="006856BA">
        <w:rPr>
          <w:rFonts w:hint="eastAsia"/>
        </w:rPr>
        <w:t>作者</w:t>
      </w:r>
      <w:r w:rsidR="001256BC">
        <w:rPr>
          <w:rFonts w:hint="eastAsia"/>
        </w:rPr>
        <w:t>姓名</w:t>
      </w:r>
      <w:r w:rsidR="00094154" w:rsidRPr="006856BA">
        <w:rPr>
          <w:rFonts w:hint="eastAsia"/>
        </w:rPr>
        <w:t>，中文</w:t>
      </w:r>
      <w:r w:rsidRPr="006856BA">
        <w:rPr>
          <w:rFonts w:hint="eastAsia"/>
        </w:rPr>
        <w:t>（新細明體</w:t>
      </w:r>
      <w:r w:rsidRPr="006856BA">
        <w:rPr>
          <w:rFonts w:ascii="Times New Roman" w:hAnsi="Times New Roman" w:cs="Times New Roman"/>
        </w:rPr>
        <w:t>1</w:t>
      </w:r>
      <w:r w:rsidR="006856BA">
        <w:rPr>
          <w:rFonts w:ascii="Times New Roman" w:hAnsi="Times New Roman" w:cs="Times New Roman"/>
        </w:rPr>
        <w:t>2</w:t>
      </w:r>
      <w:r w:rsidRPr="006856BA">
        <w:rPr>
          <w:rFonts w:hint="eastAsia"/>
        </w:rPr>
        <w:t>）</w:t>
      </w:r>
    </w:p>
    <w:p w14:paraId="74A91852" w14:textId="2C11009D" w:rsidR="00094154" w:rsidRPr="006856BA" w:rsidRDefault="00094154" w:rsidP="00A35828">
      <w:pPr>
        <w:pStyle w:val="aff7"/>
        <w:snapToGrid w:val="0"/>
        <w:spacing w:line="276" w:lineRule="auto"/>
        <w:contextualSpacing/>
        <w:rPr>
          <w:rFonts w:asciiTheme="majorEastAsia" w:eastAsia="맑은 고딕" w:hAnsiTheme="majorEastAsia"/>
          <w:lang w:eastAsia="ko-KR"/>
        </w:rPr>
      </w:pPr>
      <w:r w:rsidRPr="006856BA">
        <w:rPr>
          <w:rFonts w:asciiTheme="majorEastAsia" w:hAnsiTheme="majorEastAsia" w:hint="eastAsia"/>
          <w:lang w:eastAsia="ko-KR"/>
        </w:rPr>
        <w:t>／</w:t>
      </w:r>
      <w:r w:rsidR="00153B32" w:rsidRPr="00153B32">
        <w:rPr>
          <w:rFonts w:hint="eastAsia"/>
          <w:lang w:eastAsia="ko-KR"/>
        </w:rPr>
        <w:t>한글</w:t>
      </w:r>
      <w:r w:rsidR="00153B32">
        <w:rPr>
          <w:rFonts w:hint="eastAsia"/>
          <w:lang w:eastAsia="ko-KR"/>
        </w:rPr>
        <w:t>이름</w:t>
      </w:r>
      <w:r w:rsidRPr="00153B32">
        <w:rPr>
          <w:rFonts w:asciiTheme="minorEastAsia" w:eastAsiaTheme="minorEastAsia" w:hAnsiTheme="minorEastAsia" w:hint="eastAsia"/>
          <w:lang w:eastAsia="ko-KR"/>
        </w:rPr>
        <w:t>（</w:t>
      </w:r>
      <w:proofErr w:type="spellStart"/>
      <w:r w:rsidRPr="00153B32">
        <w:rPr>
          <w:lang w:eastAsia="ko-KR"/>
        </w:rPr>
        <w:t>Batang</w:t>
      </w:r>
      <w:proofErr w:type="spellEnd"/>
      <w:r w:rsidRPr="00153B32">
        <w:rPr>
          <w:lang w:eastAsia="ko-KR"/>
        </w:rPr>
        <w:t xml:space="preserve"> 1</w:t>
      </w:r>
      <w:r w:rsidR="006856BA" w:rsidRPr="00153B32">
        <w:rPr>
          <w:lang w:eastAsia="ko-KR"/>
        </w:rPr>
        <w:t>2</w:t>
      </w:r>
      <w:r w:rsidRPr="00153B32">
        <w:rPr>
          <w:rFonts w:asciiTheme="minorEastAsia" w:eastAsiaTheme="minorEastAsia" w:hAnsiTheme="minorEastAsia" w:hint="eastAsia"/>
          <w:lang w:eastAsia="ko-KR"/>
        </w:rPr>
        <w:t>）</w:t>
      </w:r>
    </w:p>
    <w:p w14:paraId="1616E54C" w14:textId="516EA620" w:rsidR="00D3033A" w:rsidRPr="006856BA" w:rsidRDefault="001B309D" w:rsidP="00A35828">
      <w:pPr>
        <w:pStyle w:val="aff8"/>
        <w:snapToGrid w:val="0"/>
        <w:spacing w:line="276" w:lineRule="auto"/>
        <w:contextualSpacing/>
        <w:rPr>
          <w:rFonts w:asciiTheme="majorEastAsia" w:hAnsiTheme="majorEastAsia"/>
          <w:sz w:val="28"/>
          <w:szCs w:val="20"/>
        </w:rPr>
      </w:pPr>
      <w:r w:rsidRPr="006856BA">
        <w:rPr>
          <w:rFonts w:asciiTheme="minorEastAsia" w:hAnsiTheme="minorEastAsia" w:hint="eastAsia"/>
          <w:lang w:eastAsia="ko-KR"/>
        </w:rPr>
        <w:t xml:space="preserve">　</w:t>
      </w:r>
      <w:r w:rsidR="00094154" w:rsidRPr="006856BA">
        <w:rPr>
          <w:rFonts w:asciiTheme="minorEastAsia" w:hAnsiTheme="minorEastAsia" w:hint="eastAsia"/>
        </w:rPr>
        <w:t>／</w:t>
      </w:r>
      <w:r w:rsidRPr="00153B32">
        <w:rPr>
          <w:rFonts w:hint="eastAsia"/>
        </w:rPr>
        <w:t>英文（</w:t>
      </w:r>
      <w:r w:rsidRPr="00153B32">
        <w:t>Times New Roman 1</w:t>
      </w:r>
      <w:r w:rsidR="006856BA" w:rsidRPr="00153B32">
        <w:t>2</w:t>
      </w:r>
      <w:r w:rsidRPr="00153B32">
        <w:rPr>
          <w:rFonts w:hint="eastAsia"/>
        </w:rPr>
        <w:t>）</w:t>
      </w:r>
      <w:r w:rsidR="00094154" w:rsidRPr="006856BA">
        <w:rPr>
          <w:rStyle w:val="aff6"/>
          <w:rFonts w:asciiTheme="majorEastAsia" w:eastAsiaTheme="majorEastAsia" w:hAnsiTheme="majorEastAsia"/>
          <w:szCs w:val="20"/>
          <w:lang w:eastAsia="ko-KR"/>
        </w:rPr>
        <w:footnoteReference w:customMarkFollows="1" w:id="2"/>
        <w:sym w:font="Symbol" w:char="F02A"/>
      </w:r>
    </w:p>
    <w:bookmarkEnd w:id="1"/>
    <w:p w14:paraId="0767507B" w14:textId="77777777" w:rsidR="001B309D" w:rsidRPr="006856BA" w:rsidRDefault="001B309D" w:rsidP="00A35828">
      <w:pPr>
        <w:snapToGrid w:val="0"/>
        <w:spacing w:line="276" w:lineRule="auto"/>
        <w:contextualSpacing/>
        <w:jc w:val="right"/>
        <w:rPr>
          <w:rFonts w:asciiTheme="majorEastAsia" w:hAnsiTheme="majorEastAsia"/>
          <w:sz w:val="28"/>
          <w:szCs w:val="20"/>
        </w:rPr>
      </w:pPr>
    </w:p>
    <w:p w14:paraId="2CE017F9" w14:textId="2C0483CD" w:rsidR="002C34B8" w:rsidRDefault="002C34B8" w:rsidP="00A35828">
      <w:pPr>
        <w:snapToGrid w:val="0"/>
        <w:spacing w:line="276" w:lineRule="auto"/>
        <w:contextualSpacing/>
        <w:rPr>
          <w:rFonts w:asciiTheme="minorEastAsia" w:hAnsiTheme="minorEastAsia"/>
          <w:sz w:val="20"/>
          <w:szCs w:val="20"/>
        </w:rPr>
      </w:pPr>
      <w:bookmarkStart w:id="2" w:name="_Hlk15044457"/>
    </w:p>
    <w:p w14:paraId="444108DE" w14:textId="2D909147" w:rsidR="002C34B8" w:rsidRPr="001256BC" w:rsidRDefault="002C34B8" w:rsidP="00A35828">
      <w:pPr>
        <w:snapToGrid w:val="0"/>
        <w:spacing w:line="276" w:lineRule="auto"/>
        <w:contextualSpacing/>
        <w:rPr>
          <w:rFonts w:ascii="Gill Sans Nova Ultra Bold" w:eastAsia="Malgun Gothic Semilight" w:hAnsi="Gill Sans Nova Ultra Bold" w:cs="Malgun Gothic Semilight"/>
          <w:b/>
          <w:bCs/>
          <w:szCs w:val="22"/>
        </w:rPr>
      </w:pPr>
      <w:r w:rsidRPr="001256BC">
        <w:rPr>
          <w:rFonts w:ascii="Gill Sans Nova Ultra Bold" w:eastAsia="맑은 고딕" w:hAnsi="Gill Sans Nova Ultra Bold" w:cs="맑은 고딕"/>
          <w:b/>
          <w:bCs/>
          <w:sz w:val="24"/>
          <w:szCs w:val="28"/>
        </w:rPr>
        <w:t>中文摘要</w:t>
      </w:r>
    </w:p>
    <w:p w14:paraId="7D2A0F9A" w14:textId="77777777" w:rsidR="002C34B8" w:rsidRDefault="002C34B8" w:rsidP="00A35828">
      <w:pPr>
        <w:snapToGrid w:val="0"/>
        <w:spacing w:line="276" w:lineRule="auto"/>
        <w:contextualSpacing/>
        <w:rPr>
          <w:rFonts w:asciiTheme="minorEastAsia" w:hAnsiTheme="minorEastAsia"/>
          <w:sz w:val="20"/>
          <w:szCs w:val="20"/>
        </w:rPr>
      </w:pPr>
    </w:p>
    <w:p w14:paraId="2187372F" w14:textId="0BE5D910" w:rsidR="001C2D89" w:rsidRPr="001C2830" w:rsidRDefault="002C34B8" w:rsidP="00A35828">
      <w:pPr>
        <w:snapToGrid w:val="0"/>
        <w:spacing w:line="276" w:lineRule="auto"/>
        <w:ind w:firstLineChars="200" w:firstLine="440"/>
        <w:contextualSpacing/>
        <w:rPr>
          <w:rFonts w:asciiTheme="minorEastAsia" w:hAnsiTheme="minorEastAsia"/>
          <w:szCs w:val="22"/>
        </w:rPr>
      </w:pPr>
      <w:r w:rsidRPr="001C2830">
        <w:rPr>
          <w:rFonts w:asciiTheme="minorEastAsia" w:hAnsiTheme="minorEastAsia" w:hint="eastAsia"/>
          <w:szCs w:val="22"/>
        </w:rPr>
        <w:t>摘要</w:t>
      </w:r>
      <w:r w:rsidR="001C2D89" w:rsidRPr="001C2830">
        <w:rPr>
          <w:rFonts w:asciiTheme="minorEastAsia" w:hAnsiTheme="minorEastAsia" w:hint="eastAsia"/>
          <w:szCs w:val="22"/>
        </w:rPr>
        <w:t>內容</w:t>
      </w:r>
      <w:proofErr w:type="gramStart"/>
      <w:r w:rsidR="001C2D89" w:rsidRPr="001C2830">
        <w:rPr>
          <w:rFonts w:asciiTheme="minorEastAsia" w:hAnsiTheme="minorEastAsia" w:hint="eastAsia"/>
          <w:szCs w:val="22"/>
        </w:rPr>
        <w:t>（</w:t>
      </w:r>
      <w:proofErr w:type="gramEnd"/>
      <w:r w:rsidR="001C2D89" w:rsidRPr="001C2830">
        <w:rPr>
          <w:rFonts w:asciiTheme="minorEastAsia" w:hAnsiTheme="minorEastAsia" w:hint="eastAsia"/>
          <w:szCs w:val="22"/>
        </w:rPr>
        <w:t>中文，新細明體1</w:t>
      </w:r>
      <w:r w:rsidR="001C2830">
        <w:rPr>
          <w:rFonts w:asciiTheme="minorEastAsia" w:hAnsiTheme="minorEastAsia" w:hint="eastAsia"/>
          <w:szCs w:val="22"/>
        </w:rPr>
        <w:t>1</w:t>
      </w:r>
      <w:r w:rsidR="001C2D89" w:rsidRPr="001C2830">
        <w:rPr>
          <w:rFonts w:asciiTheme="minorEastAsia" w:hAnsiTheme="minorEastAsia" w:hint="eastAsia"/>
          <w:szCs w:val="22"/>
        </w:rPr>
        <w:t>；韓文，</w:t>
      </w:r>
      <w:proofErr w:type="spellStart"/>
      <w:r w:rsidR="001C2D89" w:rsidRPr="001C2830">
        <w:rPr>
          <w:rFonts w:ascii="Times New Roman" w:eastAsiaTheme="majorEastAsia" w:hAnsi="Times New Roman" w:cs="Times New Roman"/>
          <w:szCs w:val="22"/>
        </w:rPr>
        <w:t>Batang</w:t>
      </w:r>
      <w:proofErr w:type="spellEnd"/>
      <w:r w:rsidR="001C2D89" w:rsidRPr="001C2830">
        <w:rPr>
          <w:rFonts w:ascii="Times New Roman" w:eastAsia="바탕" w:hAnsi="Times New Roman" w:cs="Times New Roman"/>
          <w:szCs w:val="22"/>
        </w:rPr>
        <w:t xml:space="preserve"> 1</w:t>
      </w:r>
      <w:r w:rsidR="001C2830">
        <w:rPr>
          <w:rFonts w:ascii="Times New Roman" w:eastAsia="DFKai-SB" w:hAnsi="Times New Roman" w:cs="Times New Roman"/>
          <w:szCs w:val="22"/>
        </w:rPr>
        <w:t>1</w:t>
      </w:r>
      <w:r w:rsidR="001C2D89" w:rsidRPr="001C2830">
        <w:rPr>
          <w:rFonts w:ascii="Times New Roman" w:eastAsia="DFKai-SB" w:hAnsi="Times New Roman" w:cs="Times New Roman" w:hint="eastAsia"/>
          <w:szCs w:val="22"/>
        </w:rPr>
        <w:t>；英文及阿拉伯數字：</w:t>
      </w:r>
      <w:r w:rsidR="001C2D89" w:rsidRPr="001C2830">
        <w:rPr>
          <w:rFonts w:ascii="Times New Roman" w:eastAsiaTheme="majorEastAsia" w:hAnsi="Times New Roman" w:cs="Times New Roman"/>
          <w:szCs w:val="22"/>
        </w:rPr>
        <w:t>Times New Roman 1</w:t>
      </w:r>
      <w:r w:rsidR="001C2830">
        <w:rPr>
          <w:rFonts w:ascii="Times New Roman" w:eastAsiaTheme="majorEastAsia" w:hAnsi="Times New Roman" w:cs="Times New Roman"/>
          <w:szCs w:val="22"/>
        </w:rPr>
        <w:t>1</w:t>
      </w:r>
      <w:proofErr w:type="gramStart"/>
      <w:r w:rsidR="001C2D89" w:rsidRPr="001C2830">
        <w:rPr>
          <w:rFonts w:asciiTheme="minorEastAsia" w:hAnsiTheme="minorEastAsia" w:hint="eastAsia"/>
          <w:szCs w:val="22"/>
        </w:rPr>
        <w:t>）</w:t>
      </w:r>
      <w:proofErr w:type="gramEnd"/>
    </w:p>
    <w:bookmarkEnd w:id="2"/>
    <w:p w14:paraId="5B5CB7E6" w14:textId="02E3EC62" w:rsidR="00FE281E" w:rsidRPr="00D11731" w:rsidRDefault="00FE281E" w:rsidP="00A35828">
      <w:pPr>
        <w:snapToGrid w:val="0"/>
        <w:spacing w:line="276" w:lineRule="auto"/>
        <w:contextualSpacing/>
        <w:rPr>
          <w:rFonts w:asciiTheme="minorEastAsia" w:eastAsia="맑은 고딕" w:hAnsiTheme="minorEastAsia"/>
          <w:sz w:val="20"/>
          <w:szCs w:val="20"/>
          <w:lang w:eastAsia="ko-KR"/>
        </w:rPr>
      </w:pPr>
    </w:p>
    <w:p w14:paraId="29F80238" w14:textId="7FED020E" w:rsidR="002C34B8" w:rsidRPr="002C34B8" w:rsidRDefault="002C34B8" w:rsidP="00A35828">
      <w:pPr>
        <w:snapToGrid w:val="0"/>
        <w:spacing w:line="276" w:lineRule="auto"/>
        <w:contextualSpacing/>
        <w:rPr>
          <w:rFonts w:ascii="Malgun Gothic Semilight" w:eastAsia="Malgun Gothic Semilight" w:hAnsi="Malgun Gothic Semilight" w:cs="Malgun Gothic Semilight"/>
          <w:b/>
          <w:sz w:val="24"/>
        </w:rPr>
      </w:pPr>
      <w:r w:rsidRPr="002C34B8">
        <w:rPr>
          <w:rFonts w:ascii="맑은 고딕" w:eastAsia="맑은 고딕" w:hAnsi="맑은 고딕" w:cs="맑은 고딕" w:hint="eastAsia"/>
          <w:b/>
          <w:sz w:val="24"/>
        </w:rPr>
        <w:t>關鍵字</w:t>
      </w:r>
      <w:r>
        <w:rPr>
          <w:rFonts w:asciiTheme="minorEastAsia" w:hAnsiTheme="minorEastAsia" w:cs="맑은 고딕" w:hint="eastAsia"/>
          <w:b/>
        </w:rPr>
        <w:t>：</w:t>
      </w:r>
    </w:p>
    <w:p w14:paraId="06857F7D" w14:textId="77777777" w:rsidR="002C34B8" w:rsidRDefault="002C34B8" w:rsidP="00A35828">
      <w:pPr>
        <w:pStyle w:val="afc"/>
        <w:numPr>
          <w:ilvl w:val="0"/>
          <w:numId w:val="1"/>
        </w:numPr>
        <w:snapToGrid w:val="0"/>
        <w:spacing w:line="276" w:lineRule="auto"/>
        <w:ind w:leftChars="0"/>
        <w:contextualSpacing/>
        <w:rPr>
          <w:rFonts w:asciiTheme="majorEastAsia" w:eastAsiaTheme="majorEastAsia" w:hAnsiTheme="majorEastAsia"/>
          <w:b/>
          <w:sz w:val="26"/>
          <w:szCs w:val="26"/>
        </w:rPr>
        <w:sectPr w:rsidR="002C34B8" w:rsidSect="000F4AEA">
          <w:pgSz w:w="8618" w:h="12758" w:code="9"/>
          <w:pgMar w:top="1134" w:right="1134" w:bottom="1134" w:left="1134" w:header="851" w:footer="992" w:gutter="0"/>
          <w:cols w:space="425"/>
          <w:docGrid w:type="lines" w:linePitch="465" w:charSpace="915"/>
        </w:sectPr>
      </w:pPr>
    </w:p>
    <w:p w14:paraId="0F07EABE" w14:textId="2FCA7F61" w:rsidR="007E164D" w:rsidRDefault="00724CBF" w:rsidP="00A35828">
      <w:pPr>
        <w:pStyle w:val="afc"/>
        <w:numPr>
          <w:ilvl w:val="0"/>
          <w:numId w:val="19"/>
        </w:numPr>
        <w:snapToGrid w:val="0"/>
        <w:spacing w:line="276" w:lineRule="auto"/>
        <w:ind w:leftChars="0"/>
        <w:contextualSpacing/>
        <w:rPr>
          <w:rFonts w:asciiTheme="majorEastAsia" w:eastAsiaTheme="majorEastAsia" w:hAnsiTheme="majorEastAsia"/>
          <w:sz w:val="28"/>
        </w:rPr>
      </w:pPr>
      <w:r w:rsidRPr="00653599">
        <w:rPr>
          <w:rFonts w:asciiTheme="majorEastAsia" w:eastAsiaTheme="majorEastAsia" w:hAnsiTheme="majorEastAsia" w:hint="eastAsia"/>
          <w:b/>
          <w:sz w:val="26"/>
          <w:szCs w:val="26"/>
        </w:rPr>
        <w:lastRenderedPageBreak/>
        <w:t>前言</w:t>
      </w:r>
      <w:proofErr w:type="gramStart"/>
      <w:r w:rsidR="0046391C" w:rsidRPr="00653599">
        <w:rPr>
          <w:rFonts w:asciiTheme="majorEastAsia" w:eastAsiaTheme="majorEastAsia" w:hAnsiTheme="majorEastAsia" w:hint="eastAsia"/>
          <w:sz w:val="26"/>
          <w:szCs w:val="26"/>
        </w:rPr>
        <w:t>（</w:t>
      </w:r>
      <w:proofErr w:type="gramEnd"/>
      <w:r w:rsidR="00B44B12" w:rsidRPr="00653599">
        <w:rPr>
          <w:rFonts w:asciiTheme="majorEastAsia" w:eastAsiaTheme="majorEastAsia" w:hAnsiTheme="majorEastAsia" w:hint="eastAsia"/>
          <w:sz w:val="26"/>
          <w:szCs w:val="26"/>
        </w:rPr>
        <w:t>章標題：</w:t>
      </w:r>
      <w:r w:rsidR="0046391C" w:rsidRPr="00653599">
        <w:rPr>
          <w:rFonts w:asciiTheme="majorEastAsia" w:eastAsiaTheme="majorEastAsia" w:hAnsiTheme="majorEastAsia" w:hint="eastAsia"/>
          <w:sz w:val="26"/>
          <w:szCs w:val="26"/>
        </w:rPr>
        <w:t>新細明體</w:t>
      </w:r>
      <w:r w:rsidR="0046391C" w:rsidRPr="00653599">
        <w:rPr>
          <w:rFonts w:ascii="Times New Roman" w:eastAsiaTheme="majorEastAsia" w:hAnsi="Times New Roman" w:cs="Times New Roman"/>
          <w:sz w:val="26"/>
          <w:szCs w:val="26"/>
        </w:rPr>
        <w:t>1</w:t>
      </w:r>
      <w:r w:rsidR="00653599">
        <w:rPr>
          <w:rFonts w:ascii="Times New Roman" w:eastAsiaTheme="majorEastAsia" w:hAnsi="Times New Roman" w:cs="Times New Roman"/>
          <w:sz w:val="26"/>
          <w:szCs w:val="26"/>
        </w:rPr>
        <w:t>3</w:t>
      </w:r>
      <w:r w:rsidR="0046391C" w:rsidRPr="00653599">
        <w:rPr>
          <w:rFonts w:asciiTheme="majorEastAsia" w:eastAsiaTheme="majorEastAsia" w:hAnsiTheme="majorEastAsia" w:hint="eastAsia"/>
          <w:sz w:val="26"/>
          <w:szCs w:val="26"/>
        </w:rPr>
        <w:t>級字</w:t>
      </w:r>
      <w:proofErr w:type="gramStart"/>
      <w:r w:rsidR="0046391C" w:rsidRPr="00653599">
        <w:rPr>
          <w:rFonts w:asciiTheme="majorEastAsia" w:eastAsiaTheme="majorEastAsia" w:hAnsiTheme="majorEastAsia" w:hint="eastAsia"/>
          <w:sz w:val="26"/>
          <w:szCs w:val="26"/>
        </w:rPr>
        <w:t>）</w:t>
      </w:r>
      <w:proofErr w:type="gramEnd"/>
    </w:p>
    <w:p w14:paraId="3DC53BFD" w14:textId="77777777" w:rsidR="007E164D" w:rsidRPr="007E164D" w:rsidRDefault="007E164D" w:rsidP="00A35828">
      <w:pPr>
        <w:pStyle w:val="afc"/>
        <w:snapToGrid w:val="0"/>
        <w:spacing w:line="276" w:lineRule="auto"/>
        <w:ind w:leftChars="0" w:left="720"/>
        <w:contextualSpacing/>
        <w:rPr>
          <w:rFonts w:asciiTheme="majorEastAsia" w:eastAsiaTheme="majorEastAsia" w:hAnsiTheme="majorEastAsia"/>
          <w:sz w:val="28"/>
        </w:rPr>
      </w:pPr>
    </w:p>
    <w:p w14:paraId="529B1EE4" w14:textId="2BBB04F8" w:rsidR="0046391C" w:rsidRPr="00653599" w:rsidRDefault="007E164D" w:rsidP="00A35828">
      <w:pPr>
        <w:pStyle w:val="ae"/>
        <w:snapToGrid w:val="0"/>
        <w:spacing w:line="276" w:lineRule="auto"/>
        <w:ind w:firstLine="440"/>
        <w:contextualSpacing/>
        <w:rPr>
          <w:rFonts w:asciiTheme="majorEastAsia" w:hAnsiTheme="majorEastAsia"/>
          <w:szCs w:val="22"/>
        </w:rPr>
      </w:pPr>
      <w:r w:rsidRPr="00E51695">
        <w:t>內容（中文，新細明體</w:t>
      </w:r>
      <w:r w:rsidRPr="00E51695">
        <w:t>1</w:t>
      </w:r>
      <w:r w:rsidR="00653599" w:rsidRPr="00E51695">
        <w:t>1</w:t>
      </w:r>
      <w:r w:rsidRPr="00E51695">
        <w:t>；韓文，</w:t>
      </w:r>
      <w:proofErr w:type="spellStart"/>
      <w:r w:rsidRPr="00E51695">
        <w:t>Batang</w:t>
      </w:r>
      <w:proofErr w:type="spellEnd"/>
      <w:r w:rsidRPr="00E51695">
        <w:t xml:space="preserve"> 1</w:t>
      </w:r>
      <w:r w:rsidR="00653599" w:rsidRPr="00E51695">
        <w:t>1</w:t>
      </w:r>
      <w:r w:rsidRPr="00E51695">
        <w:t>；英文，</w:t>
      </w:r>
      <w:r w:rsidRPr="00E51695">
        <w:t>Times New Roman 1</w:t>
      </w:r>
      <w:r w:rsidR="00653599" w:rsidRPr="00E51695">
        <w:t>1</w:t>
      </w:r>
      <w:bookmarkStart w:id="3" w:name="_GoBack"/>
      <w:bookmarkEnd w:id="3"/>
      <w:r w:rsidRPr="00E51695">
        <w:t>）</w:t>
      </w:r>
      <w:r w:rsidR="00762D80" w:rsidRPr="00653599">
        <w:rPr>
          <w:rStyle w:val="aff6"/>
          <w:rFonts w:asciiTheme="majorEastAsia" w:eastAsiaTheme="majorEastAsia" w:hAnsiTheme="majorEastAsia"/>
          <w:szCs w:val="22"/>
        </w:rPr>
        <w:footnoteReference w:id="3"/>
      </w:r>
    </w:p>
    <w:p w14:paraId="23FD03B2" w14:textId="77777777" w:rsidR="00D5576E" w:rsidRPr="0046391C" w:rsidRDefault="00D5576E" w:rsidP="00A35828">
      <w:pPr>
        <w:pStyle w:val="afc"/>
        <w:snapToGrid w:val="0"/>
        <w:spacing w:line="276" w:lineRule="auto"/>
        <w:ind w:leftChars="0" w:left="720"/>
        <w:contextualSpacing/>
        <w:rPr>
          <w:rFonts w:asciiTheme="majorEastAsia" w:eastAsiaTheme="majorEastAsia" w:hAnsiTheme="majorEastAsia"/>
          <w:sz w:val="28"/>
        </w:rPr>
      </w:pPr>
    </w:p>
    <w:p w14:paraId="3C838899" w14:textId="18AC5235" w:rsidR="00724CBF" w:rsidRPr="00653599" w:rsidRDefault="00724CBF" w:rsidP="00A35828">
      <w:pPr>
        <w:pStyle w:val="afc"/>
        <w:numPr>
          <w:ilvl w:val="0"/>
          <w:numId w:val="20"/>
        </w:numPr>
        <w:snapToGrid w:val="0"/>
        <w:spacing w:line="276" w:lineRule="auto"/>
        <w:ind w:leftChars="0"/>
        <w:contextualSpacing/>
        <w:rPr>
          <w:rFonts w:asciiTheme="majorEastAsia" w:eastAsiaTheme="majorEastAsia" w:hAnsiTheme="majorEastAsia"/>
          <w:sz w:val="26"/>
          <w:szCs w:val="26"/>
        </w:rPr>
      </w:pPr>
      <w:r w:rsidRPr="00653599">
        <w:rPr>
          <w:rFonts w:asciiTheme="majorEastAsia" w:eastAsiaTheme="majorEastAsia" w:hAnsiTheme="majorEastAsia" w:hint="eastAsia"/>
          <w:b/>
          <w:sz w:val="26"/>
          <w:szCs w:val="26"/>
        </w:rPr>
        <w:t>章標題</w:t>
      </w:r>
      <w:r w:rsidRPr="00653599">
        <w:rPr>
          <w:rFonts w:ascii="Times New Roman" w:eastAsiaTheme="majorEastAsia" w:hAnsi="Times New Roman" w:cs="Times New Roman"/>
          <w:sz w:val="26"/>
          <w:szCs w:val="26"/>
        </w:rPr>
        <w:t>（新細明體</w:t>
      </w:r>
      <w:r w:rsidR="00653599" w:rsidRPr="00653599">
        <w:rPr>
          <w:rFonts w:ascii="Times New Roman" w:eastAsia="맑은 고딕" w:hAnsi="Times New Roman" w:cs="Times New Roman"/>
          <w:sz w:val="26"/>
          <w:szCs w:val="26"/>
        </w:rPr>
        <w:t>1</w:t>
      </w:r>
      <w:r w:rsidR="00653599" w:rsidRPr="00653599">
        <w:rPr>
          <w:rFonts w:ascii="Times New Roman" w:eastAsiaTheme="majorEastAsia" w:hAnsi="Times New Roman" w:cs="Times New Roman"/>
          <w:sz w:val="26"/>
          <w:szCs w:val="26"/>
        </w:rPr>
        <w:t>3</w:t>
      </w:r>
      <w:r w:rsidRPr="00653599">
        <w:rPr>
          <w:rFonts w:ascii="Times New Roman" w:eastAsiaTheme="majorEastAsia" w:hAnsi="Times New Roman" w:cs="Times New Roman"/>
          <w:sz w:val="26"/>
          <w:szCs w:val="26"/>
        </w:rPr>
        <w:t>級字）</w:t>
      </w:r>
    </w:p>
    <w:p w14:paraId="1D1C339F" w14:textId="77777777" w:rsidR="007E164D" w:rsidRPr="0046391C" w:rsidRDefault="007E164D" w:rsidP="00A35828">
      <w:pPr>
        <w:pStyle w:val="afc"/>
        <w:snapToGrid w:val="0"/>
        <w:spacing w:line="276" w:lineRule="auto"/>
        <w:ind w:leftChars="0" w:left="720"/>
        <w:contextualSpacing/>
        <w:rPr>
          <w:rFonts w:asciiTheme="majorEastAsia" w:eastAsiaTheme="majorEastAsia" w:hAnsiTheme="majorEastAsia"/>
          <w:sz w:val="28"/>
        </w:rPr>
      </w:pPr>
    </w:p>
    <w:p w14:paraId="5DF50CAA" w14:textId="15CA28D4" w:rsidR="0046391C" w:rsidRPr="00E51695" w:rsidRDefault="0046391C" w:rsidP="00A35828">
      <w:pPr>
        <w:pStyle w:val="a"/>
        <w:snapToGrid w:val="0"/>
        <w:spacing w:line="276" w:lineRule="auto"/>
        <w:contextualSpacing/>
      </w:pPr>
      <w:r w:rsidRPr="00E51695">
        <w:rPr>
          <w:rFonts w:hint="eastAsia"/>
        </w:rPr>
        <w:t>節標題（新細明體</w:t>
      </w:r>
      <w:r w:rsidRPr="00E51695">
        <w:rPr>
          <w:rFonts w:ascii="Times New Roman" w:hAnsi="Times New Roman" w:cs="Times New Roman"/>
        </w:rPr>
        <w:t>1</w:t>
      </w:r>
      <w:r w:rsidR="00653599" w:rsidRPr="00E51695">
        <w:rPr>
          <w:rFonts w:ascii="Times New Roman" w:hAnsi="Times New Roman" w:cs="Times New Roman"/>
        </w:rPr>
        <w:t>2</w:t>
      </w:r>
      <w:r w:rsidRPr="00E51695">
        <w:rPr>
          <w:rFonts w:hint="eastAsia"/>
        </w:rPr>
        <w:t>級字）</w:t>
      </w:r>
    </w:p>
    <w:p w14:paraId="1CF3AE8D" w14:textId="2E0B5E12" w:rsidR="007E164D" w:rsidRPr="004C5CDA" w:rsidRDefault="007E164D" w:rsidP="00A35828">
      <w:pPr>
        <w:pStyle w:val="ae"/>
        <w:snapToGrid w:val="0"/>
        <w:spacing w:line="276" w:lineRule="auto"/>
        <w:ind w:firstLine="440"/>
        <w:contextualSpacing/>
        <w:rPr>
          <w:rFonts w:asciiTheme="majorEastAsia" w:hAnsiTheme="majorEastAsia"/>
        </w:rPr>
      </w:pPr>
      <w:r w:rsidRPr="004C5CDA">
        <w:rPr>
          <w:rFonts w:asciiTheme="majorEastAsia" w:hAnsiTheme="majorEastAsia" w:hint="eastAsia"/>
        </w:rPr>
        <w:t>內容</w:t>
      </w:r>
      <w:proofErr w:type="gramStart"/>
      <w:r w:rsidRPr="004C5CDA">
        <w:rPr>
          <w:rFonts w:asciiTheme="majorEastAsia" w:hAnsiTheme="majorEastAsia" w:hint="eastAsia"/>
        </w:rPr>
        <w:t>（</w:t>
      </w:r>
      <w:proofErr w:type="gramEnd"/>
      <w:r w:rsidRPr="004C5CDA">
        <w:rPr>
          <w:rFonts w:asciiTheme="majorEastAsia" w:hAnsiTheme="majorEastAsia" w:hint="eastAsia"/>
        </w:rPr>
        <w:t>中文，新細明體</w:t>
      </w:r>
      <w:r w:rsidRPr="004C5CDA">
        <w:t>1</w:t>
      </w:r>
      <w:r w:rsidR="00653599" w:rsidRPr="004C5CDA">
        <w:t>1</w:t>
      </w:r>
      <w:r w:rsidRPr="004C5CDA">
        <w:rPr>
          <w:rFonts w:asciiTheme="majorEastAsia" w:hAnsiTheme="majorEastAsia" w:hint="eastAsia"/>
        </w:rPr>
        <w:t>；韓文，</w:t>
      </w:r>
      <w:proofErr w:type="spellStart"/>
      <w:r w:rsidRPr="004C5CDA">
        <w:t>Batang</w:t>
      </w:r>
      <w:proofErr w:type="spellEnd"/>
      <w:r w:rsidRPr="004C5CDA">
        <w:t xml:space="preserve"> 1</w:t>
      </w:r>
      <w:r w:rsidR="00653599" w:rsidRPr="004C5CDA">
        <w:t>1</w:t>
      </w:r>
      <w:r w:rsidRPr="004C5CDA">
        <w:rPr>
          <w:rFonts w:asciiTheme="majorEastAsia" w:hAnsiTheme="majorEastAsia" w:hint="eastAsia"/>
        </w:rPr>
        <w:t>；英文，</w:t>
      </w:r>
      <w:r w:rsidRPr="004C5CDA">
        <w:t>Times New Roman 1</w:t>
      </w:r>
      <w:r w:rsidR="00653599" w:rsidRPr="004C5CDA">
        <w:t>1</w:t>
      </w:r>
      <w:proofErr w:type="gramStart"/>
      <w:r w:rsidRPr="004C5CDA">
        <w:rPr>
          <w:rFonts w:asciiTheme="majorEastAsia" w:hAnsiTheme="majorEastAsia" w:hint="eastAsia"/>
        </w:rPr>
        <w:t>）</w:t>
      </w:r>
      <w:proofErr w:type="gramEnd"/>
    </w:p>
    <w:p w14:paraId="4B7C1410" w14:textId="77777777" w:rsidR="0046391C" w:rsidRPr="00B913E6" w:rsidRDefault="0046391C" w:rsidP="00A35828">
      <w:pPr>
        <w:snapToGrid w:val="0"/>
        <w:spacing w:line="276" w:lineRule="auto"/>
        <w:contextualSpacing/>
        <w:rPr>
          <w:rFonts w:asciiTheme="majorEastAsia" w:eastAsiaTheme="majorEastAsia" w:hAnsiTheme="majorEastAsia"/>
        </w:rPr>
      </w:pPr>
    </w:p>
    <w:p w14:paraId="721A9688" w14:textId="482D69E0" w:rsidR="00B913E6" w:rsidRPr="00E51695" w:rsidRDefault="0046391C" w:rsidP="00A35828">
      <w:pPr>
        <w:pStyle w:val="a"/>
        <w:snapToGrid w:val="0"/>
        <w:spacing w:line="276" w:lineRule="auto"/>
        <w:contextualSpacing/>
      </w:pPr>
      <w:r w:rsidRPr="00E51695">
        <w:rPr>
          <w:rFonts w:hint="eastAsia"/>
        </w:rPr>
        <w:t>節標題（新細明體</w:t>
      </w:r>
      <w:r w:rsidRPr="00E51695">
        <w:rPr>
          <w:rFonts w:ascii="Times New Roman" w:hAnsi="Times New Roman" w:cs="Times New Roman"/>
        </w:rPr>
        <w:t>1</w:t>
      </w:r>
      <w:r w:rsidR="00653599" w:rsidRPr="00E51695">
        <w:rPr>
          <w:rFonts w:ascii="Times New Roman" w:hAnsi="Times New Roman" w:cs="Times New Roman"/>
        </w:rPr>
        <w:t>2</w:t>
      </w:r>
      <w:r w:rsidRPr="00E51695">
        <w:rPr>
          <w:rFonts w:hint="eastAsia"/>
        </w:rPr>
        <w:t>級字）</w:t>
      </w:r>
    </w:p>
    <w:p w14:paraId="010DCEC1" w14:textId="337D1157" w:rsidR="007E164D" w:rsidRPr="004C5CDA" w:rsidRDefault="007E164D" w:rsidP="00A35828">
      <w:pPr>
        <w:pStyle w:val="ae"/>
        <w:snapToGrid w:val="0"/>
        <w:spacing w:line="276" w:lineRule="auto"/>
        <w:ind w:firstLine="440"/>
        <w:contextualSpacing/>
        <w:rPr>
          <w:rFonts w:asciiTheme="majorEastAsia" w:hAnsiTheme="majorEastAsia"/>
        </w:rPr>
      </w:pPr>
      <w:r w:rsidRPr="004C5CDA">
        <w:rPr>
          <w:rFonts w:asciiTheme="majorEastAsia" w:hAnsiTheme="majorEastAsia" w:hint="eastAsia"/>
        </w:rPr>
        <w:t>內容</w:t>
      </w:r>
      <w:proofErr w:type="gramStart"/>
      <w:r w:rsidRPr="004C5CDA">
        <w:rPr>
          <w:rFonts w:asciiTheme="majorEastAsia" w:hAnsiTheme="majorEastAsia" w:hint="eastAsia"/>
        </w:rPr>
        <w:t>（</w:t>
      </w:r>
      <w:proofErr w:type="gramEnd"/>
      <w:r w:rsidRPr="004C5CDA">
        <w:rPr>
          <w:rFonts w:asciiTheme="majorEastAsia" w:hAnsiTheme="majorEastAsia" w:hint="eastAsia"/>
        </w:rPr>
        <w:t>中文，新細明體</w:t>
      </w:r>
      <w:r w:rsidRPr="004C5CDA">
        <w:t>1</w:t>
      </w:r>
      <w:r w:rsidR="00653599" w:rsidRPr="004C5CDA">
        <w:t>1</w:t>
      </w:r>
      <w:r w:rsidRPr="004C5CDA">
        <w:rPr>
          <w:rFonts w:asciiTheme="majorEastAsia" w:hAnsiTheme="majorEastAsia" w:hint="eastAsia"/>
        </w:rPr>
        <w:t>；韓文，</w:t>
      </w:r>
      <w:proofErr w:type="spellStart"/>
      <w:r w:rsidRPr="004C5CDA">
        <w:t>Batang</w:t>
      </w:r>
      <w:proofErr w:type="spellEnd"/>
      <w:r w:rsidRPr="004C5CDA">
        <w:t xml:space="preserve"> 1</w:t>
      </w:r>
      <w:r w:rsidR="00653599" w:rsidRPr="004C5CDA">
        <w:t>1</w:t>
      </w:r>
      <w:r w:rsidRPr="004C5CDA">
        <w:rPr>
          <w:rFonts w:asciiTheme="majorEastAsia" w:hAnsiTheme="majorEastAsia" w:hint="eastAsia"/>
        </w:rPr>
        <w:t>；英文，</w:t>
      </w:r>
      <w:r w:rsidRPr="004C5CDA">
        <w:t>Times New Roman 1</w:t>
      </w:r>
      <w:r w:rsidR="00653599" w:rsidRPr="004C5CDA">
        <w:t>1</w:t>
      </w:r>
      <w:proofErr w:type="gramStart"/>
      <w:r w:rsidRPr="004C5CDA">
        <w:rPr>
          <w:rFonts w:asciiTheme="majorEastAsia" w:hAnsiTheme="majorEastAsia" w:hint="eastAsia"/>
        </w:rPr>
        <w:t>）</w:t>
      </w:r>
      <w:proofErr w:type="gramEnd"/>
    </w:p>
    <w:p w14:paraId="09C17298" w14:textId="77777777" w:rsidR="0046391C" w:rsidRPr="0046391C" w:rsidRDefault="0046391C" w:rsidP="00A35828">
      <w:pPr>
        <w:snapToGrid w:val="0"/>
        <w:spacing w:line="276" w:lineRule="auto"/>
        <w:ind w:left="480"/>
        <w:contextualSpacing/>
        <w:rPr>
          <w:rFonts w:asciiTheme="majorEastAsia" w:eastAsiaTheme="majorEastAsia" w:hAnsiTheme="majorEastAsia"/>
        </w:rPr>
      </w:pPr>
    </w:p>
    <w:p w14:paraId="5D55F8B3" w14:textId="6839DD10" w:rsidR="0046391C" w:rsidRPr="00653599" w:rsidRDefault="0046391C" w:rsidP="00A35828">
      <w:pPr>
        <w:pStyle w:val="afc"/>
        <w:numPr>
          <w:ilvl w:val="0"/>
          <w:numId w:val="1"/>
        </w:numPr>
        <w:snapToGrid w:val="0"/>
        <w:spacing w:line="276" w:lineRule="auto"/>
        <w:ind w:leftChars="0"/>
        <w:contextualSpacing/>
        <w:rPr>
          <w:rFonts w:asciiTheme="majorEastAsia" w:eastAsiaTheme="majorEastAsia" w:hAnsiTheme="majorEastAsia"/>
          <w:sz w:val="26"/>
          <w:szCs w:val="26"/>
        </w:rPr>
      </w:pPr>
      <w:r w:rsidRPr="00653599">
        <w:rPr>
          <w:rFonts w:asciiTheme="majorEastAsia" w:eastAsiaTheme="majorEastAsia" w:hAnsiTheme="majorEastAsia" w:hint="eastAsia"/>
          <w:b/>
          <w:sz w:val="26"/>
          <w:szCs w:val="26"/>
        </w:rPr>
        <w:t>章標題</w:t>
      </w:r>
      <w:r w:rsidRPr="00653599">
        <w:rPr>
          <w:rFonts w:asciiTheme="majorEastAsia" w:eastAsiaTheme="majorEastAsia" w:hAnsiTheme="majorEastAsia" w:hint="eastAsia"/>
          <w:sz w:val="26"/>
          <w:szCs w:val="26"/>
        </w:rPr>
        <w:t>（新細明體</w:t>
      </w:r>
      <w:r w:rsidRPr="00653599">
        <w:rPr>
          <w:rFonts w:ascii="Times New Roman" w:eastAsiaTheme="majorEastAsia" w:hAnsi="Times New Roman" w:cs="Times New Roman"/>
          <w:sz w:val="26"/>
          <w:szCs w:val="26"/>
        </w:rPr>
        <w:t>1</w:t>
      </w:r>
      <w:r w:rsidR="00653599">
        <w:rPr>
          <w:rFonts w:ascii="Times New Roman" w:eastAsiaTheme="majorEastAsia" w:hAnsi="Times New Roman" w:cs="Times New Roman"/>
          <w:sz w:val="26"/>
          <w:szCs w:val="26"/>
        </w:rPr>
        <w:t>3</w:t>
      </w:r>
      <w:r w:rsidRPr="00653599">
        <w:rPr>
          <w:rFonts w:asciiTheme="majorEastAsia" w:eastAsiaTheme="majorEastAsia" w:hAnsiTheme="majorEastAsia" w:hint="eastAsia"/>
          <w:sz w:val="26"/>
          <w:szCs w:val="26"/>
        </w:rPr>
        <w:t>級字）</w:t>
      </w:r>
    </w:p>
    <w:p w14:paraId="4632DB4F" w14:textId="77777777" w:rsidR="007E164D" w:rsidRPr="007E164D" w:rsidRDefault="007E164D" w:rsidP="00A35828">
      <w:pPr>
        <w:snapToGrid w:val="0"/>
        <w:spacing w:line="276" w:lineRule="auto"/>
        <w:contextualSpacing/>
        <w:rPr>
          <w:rFonts w:asciiTheme="majorEastAsia" w:eastAsiaTheme="majorEastAsia" w:hAnsiTheme="majorEastAsia"/>
          <w:sz w:val="28"/>
        </w:rPr>
      </w:pPr>
    </w:p>
    <w:p w14:paraId="281433A0" w14:textId="70A71FA3" w:rsidR="00B913E6" w:rsidRPr="001256BC" w:rsidRDefault="0046391C" w:rsidP="00A35828">
      <w:pPr>
        <w:pStyle w:val="afc"/>
        <w:numPr>
          <w:ilvl w:val="0"/>
          <w:numId w:val="14"/>
        </w:numPr>
        <w:snapToGrid w:val="0"/>
        <w:spacing w:line="276" w:lineRule="auto"/>
        <w:ind w:leftChars="0"/>
        <w:contextualSpacing/>
        <w:rPr>
          <w:rFonts w:asciiTheme="majorEastAsia" w:eastAsiaTheme="majorEastAsia" w:hAnsiTheme="majorEastAsia"/>
          <w:sz w:val="24"/>
          <w:szCs w:val="22"/>
        </w:rPr>
      </w:pPr>
      <w:r w:rsidRPr="001256BC">
        <w:rPr>
          <w:rFonts w:asciiTheme="majorEastAsia" w:eastAsiaTheme="majorEastAsia" w:hAnsiTheme="majorEastAsia" w:hint="eastAsia"/>
          <w:b/>
          <w:sz w:val="24"/>
          <w:szCs w:val="28"/>
        </w:rPr>
        <w:t>節標題</w:t>
      </w:r>
      <w:r w:rsidRPr="001256BC">
        <w:rPr>
          <w:rFonts w:asciiTheme="majorEastAsia" w:eastAsiaTheme="majorEastAsia" w:hAnsiTheme="majorEastAsia" w:hint="eastAsia"/>
          <w:sz w:val="24"/>
          <w:szCs w:val="28"/>
        </w:rPr>
        <w:t>（新細明體</w:t>
      </w:r>
      <w:r w:rsidRPr="001256BC">
        <w:rPr>
          <w:rFonts w:ascii="Times New Roman" w:eastAsiaTheme="majorEastAsia" w:hAnsi="Times New Roman" w:cs="Times New Roman"/>
          <w:sz w:val="24"/>
          <w:szCs w:val="28"/>
        </w:rPr>
        <w:t>1</w:t>
      </w:r>
      <w:r w:rsidR="00B164E9" w:rsidRPr="001256BC">
        <w:rPr>
          <w:rFonts w:ascii="Times New Roman" w:eastAsiaTheme="majorEastAsia" w:hAnsi="Times New Roman" w:cs="Times New Roman"/>
          <w:sz w:val="24"/>
          <w:szCs w:val="28"/>
        </w:rPr>
        <w:t>2</w:t>
      </w:r>
      <w:r w:rsidRPr="001256BC">
        <w:rPr>
          <w:rFonts w:asciiTheme="majorEastAsia" w:eastAsiaTheme="majorEastAsia" w:hAnsiTheme="majorEastAsia" w:hint="eastAsia"/>
          <w:sz w:val="24"/>
          <w:szCs w:val="28"/>
        </w:rPr>
        <w:t>級字）</w:t>
      </w:r>
    </w:p>
    <w:p w14:paraId="2A0D575E" w14:textId="6C492B3C" w:rsidR="007E164D" w:rsidRPr="0099550D" w:rsidRDefault="007E164D" w:rsidP="00A35828">
      <w:pPr>
        <w:pStyle w:val="aff4"/>
        <w:spacing w:line="276" w:lineRule="auto"/>
        <w:ind w:firstLineChars="200" w:firstLine="440"/>
        <w:contextualSpacing/>
        <w:rPr>
          <w:rFonts w:asciiTheme="majorEastAsia" w:eastAsiaTheme="majorEastAsia" w:hAnsiTheme="majorEastAsia"/>
          <w:sz w:val="22"/>
          <w:szCs w:val="22"/>
        </w:rPr>
      </w:pPr>
      <w:r w:rsidRPr="0099550D">
        <w:rPr>
          <w:rFonts w:asciiTheme="majorEastAsia" w:eastAsiaTheme="majorEastAsia" w:hAnsiTheme="majorEastAsia" w:hint="eastAsia"/>
          <w:sz w:val="22"/>
          <w:szCs w:val="22"/>
        </w:rPr>
        <w:t>內容</w:t>
      </w:r>
      <w:proofErr w:type="gramStart"/>
      <w:r w:rsidRPr="0099550D">
        <w:rPr>
          <w:rFonts w:asciiTheme="majorEastAsia" w:eastAsiaTheme="majorEastAsia" w:hAnsiTheme="majorEastAsia" w:hint="eastAsia"/>
          <w:sz w:val="22"/>
          <w:szCs w:val="22"/>
        </w:rPr>
        <w:t>（</w:t>
      </w:r>
      <w:proofErr w:type="gramEnd"/>
      <w:r w:rsidRPr="0099550D">
        <w:rPr>
          <w:rFonts w:asciiTheme="majorEastAsia" w:eastAsiaTheme="majorEastAsia" w:hAnsiTheme="majorEastAsia" w:hint="eastAsia"/>
          <w:sz w:val="22"/>
          <w:szCs w:val="22"/>
        </w:rPr>
        <w:t>中文，新細明體</w:t>
      </w:r>
      <w:r w:rsidRPr="0099550D">
        <w:rPr>
          <w:rFonts w:ascii="Times New Roman" w:eastAsiaTheme="majorEastAsia" w:hAnsi="Times New Roman" w:cs="Times New Roman"/>
          <w:sz w:val="22"/>
          <w:szCs w:val="22"/>
        </w:rPr>
        <w:t>1</w:t>
      </w:r>
      <w:r w:rsidR="0099550D">
        <w:rPr>
          <w:rFonts w:ascii="Times New Roman" w:eastAsiaTheme="majorEastAsia" w:hAnsi="Times New Roman" w:cs="Times New Roman"/>
          <w:sz w:val="22"/>
          <w:szCs w:val="22"/>
        </w:rPr>
        <w:t>1</w:t>
      </w:r>
      <w:r w:rsidRPr="0099550D">
        <w:rPr>
          <w:rFonts w:asciiTheme="majorEastAsia" w:eastAsiaTheme="majorEastAsia" w:hAnsiTheme="majorEastAsia" w:hint="eastAsia"/>
          <w:sz w:val="22"/>
          <w:szCs w:val="22"/>
        </w:rPr>
        <w:t>；韓文，</w:t>
      </w:r>
      <w:proofErr w:type="spellStart"/>
      <w:r w:rsidRPr="0099550D">
        <w:rPr>
          <w:rFonts w:ascii="Times New Roman" w:eastAsiaTheme="majorEastAsia" w:hAnsi="Times New Roman" w:cs="Times New Roman"/>
          <w:sz w:val="22"/>
          <w:szCs w:val="22"/>
        </w:rPr>
        <w:t>Batang</w:t>
      </w:r>
      <w:proofErr w:type="spellEnd"/>
      <w:r w:rsidRPr="0099550D">
        <w:rPr>
          <w:rFonts w:ascii="Times New Roman" w:eastAsiaTheme="majorEastAsia" w:hAnsi="Times New Roman" w:cs="Times New Roman"/>
          <w:sz w:val="22"/>
          <w:szCs w:val="22"/>
        </w:rPr>
        <w:t xml:space="preserve"> 1</w:t>
      </w:r>
      <w:r w:rsidR="0099550D">
        <w:rPr>
          <w:rFonts w:ascii="Times New Roman" w:eastAsiaTheme="majorEastAsia" w:hAnsi="Times New Roman" w:cs="Times New Roman"/>
          <w:sz w:val="22"/>
          <w:szCs w:val="22"/>
        </w:rPr>
        <w:t>1</w:t>
      </w:r>
      <w:r w:rsidRPr="0099550D">
        <w:rPr>
          <w:rFonts w:asciiTheme="majorEastAsia" w:eastAsiaTheme="majorEastAsia" w:hAnsiTheme="majorEastAsia" w:hint="eastAsia"/>
          <w:sz w:val="22"/>
          <w:szCs w:val="22"/>
        </w:rPr>
        <w:t>；英文，</w:t>
      </w:r>
      <w:r w:rsidRPr="0099550D">
        <w:rPr>
          <w:rFonts w:ascii="Times New Roman" w:eastAsiaTheme="majorEastAsia" w:hAnsi="Times New Roman" w:cs="Times New Roman"/>
          <w:sz w:val="22"/>
          <w:szCs w:val="22"/>
        </w:rPr>
        <w:t>Times New Roman 1</w:t>
      </w:r>
      <w:r w:rsidR="0099550D">
        <w:rPr>
          <w:rFonts w:ascii="Times New Roman" w:eastAsiaTheme="majorEastAsia" w:hAnsi="Times New Roman" w:cs="Times New Roman"/>
          <w:sz w:val="22"/>
          <w:szCs w:val="22"/>
        </w:rPr>
        <w:t>1</w:t>
      </w:r>
      <w:proofErr w:type="gramStart"/>
      <w:r w:rsidRPr="0099550D">
        <w:rPr>
          <w:rFonts w:asciiTheme="majorEastAsia" w:eastAsiaTheme="majorEastAsia" w:hAnsiTheme="majorEastAsia" w:hint="eastAsia"/>
          <w:sz w:val="22"/>
          <w:szCs w:val="22"/>
        </w:rPr>
        <w:t>）</w:t>
      </w:r>
      <w:proofErr w:type="gramEnd"/>
    </w:p>
    <w:p w14:paraId="5CDD8D9C" w14:textId="77777777" w:rsidR="0046391C" w:rsidRPr="0046391C" w:rsidRDefault="0046391C" w:rsidP="00A35828">
      <w:pPr>
        <w:snapToGrid w:val="0"/>
        <w:spacing w:line="276" w:lineRule="auto"/>
        <w:contextualSpacing/>
        <w:rPr>
          <w:rFonts w:asciiTheme="majorEastAsia" w:eastAsiaTheme="majorEastAsia" w:hAnsiTheme="majorEastAsia"/>
        </w:rPr>
      </w:pPr>
    </w:p>
    <w:p w14:paraId="3A8E790E" w14:textId="77BC5B8E" w:rsidR="0046391C" w:rsidRPr="001256BC" w:rsidRDefault="0046391C" w:rsidP="00A35828">
      <w:pPr>
        <w:pStyle w:val="afc"/>
        <w:numPr>
          <w:ilvl w:val="0"/>
          <w:numId w:val="14"/>
        </w:numPr>
        <w:snapToGrid w:val="0"/>
        <w:spacing w:line="276" w:lineRule="auto"/>
        <w:ind w:leftChars="0"/>
        <w:contextualSpacing/>
        <w:rPr>
          <w:rFonts w:asciiTheme="majorEastAsia" w:eastAsiaTheme="majorEastAsia" w:hAnsiTheme="majorEastAsia"/>
          <w:sz w:val="24"/>
          <w:szCs w:val="28"/>
        </w:rPr>
      </w:pPr>
      <w:r w:rsidRPr="001256BC">
        <w:rPr>
          <w:rFonts w:asciiTheme="majorEastAsia" w:eastAsiaTheme="majorEastAsia" w:hAnsiTheme="majorEastAsia" w:hint="eastAsia"/>
          <w:b/>
          <w:sz w:val="24"/>
          <w:szCs w:val="28"/>
        </w:rPr>
        <w:t>節標題</w:t>
      </w:r>
      <w:r w:rsidRPr="001256BC">
        <w:rPr>
          <w:rFonts w:asciiTheme="majorEastAsia" w:eastAsiaTheme="majorEastAsia" w:hAnsiTheme="majorEastAsia" w:hint="eastAsia"/>
          <w:sz w:val="24"/>
          <w:szCs w:val="28"/>
        </w:rPr>
        <w:t>（新細明體</w:t>
      </w:r>
      <w:r w:rsidRPr="001256BC">
        <w:rPr>
          <w:rFonts w:ascii="Times New Roman" w:eastAsiaTheme="majorEastAsia" w:hAnsi="Times New Roman" w:cs="Times New Roman"/>
          <w:sz w:val="24"/>
          <w:szCs w:val="28"/>
        </w:rPr>
        <w:t>1</w:t>
      </w:r>
      <w:r w:rsidR="00B164E9" w:rsidRPr="001256BC">
        <w:rPr>
          <w:rFonts w:ascii="Times New Roman" w:eastAsiaTheme="majorEastAsia" w:hAnsi="Times New Roman" w:cs="Times New Roman"/>
          <w:sz w:val="24"/>
          <w:szCs w:val="28"/>
        </w:rPr>
        <w:t>2</w:t>
      </w:r>
      <w:r w:rsidRPr="001256BC">
        <w:rPr>
          <w:rFonts w:asciiTheme="majorEastAsia" w:eastAsiaTheme="majorEastAsia" w:hAnsiTheme="majorEastAsia" w:hint="eastAsia"/>
          <w:sz w:val="24"/>
          <w:szCs w:val="28"/>
        </w:rPr>
        <w:t>級字）</w:t>
      </w:r>
    </w:p>
    <w:p w14:paraId="06C6F0B2" w14:textId="3B1D8F1D" w:rsidR="007E164D" w:rsidRPr="0099550D" w:rsidRDefault="007E164D" w:rsidP="00A35828">
      <w:pPr>
        <w:pStyle w:val="aff4"/>
        <w:spacing w:line="276" w:lineRule="auto"/>
        <w:ind w:firstLineChars="200" w:firstLine="440"/>
        <w:contextualSpacing/>
        <w:rPr>
          <w:rFonts w:asciiTheme="majorEastAsia" w:eastAsiaTheme="majorEastAsia" w:hAnsiTheme="majorEastAsia"/>
          <w:sz w:val="22"/>
          <w:szCs w:val="22"/>
        </w:rPr>
      </w:pPr>
      <w:r w:rsidRPr="0099550D">
        <w:rPr>
          <w:rFonts w:asciiTheme="majorEastAsia" w:eastAsiaTheme="majorEastAsia" w:hAnsiTheme="majorEastAsia" w:hint="eastAsia"/>
          <w:sz w:val="22"/>
          <w:szCs w:val="22"/>
        </w:rPr>
        <w:t>內容</w:t>
      </w:r>
      <w:proofErr w:type="gramStart"/>
      <w:r w:rsidRPr="0099550D">
        <w:rPr>
          <w:rFonts w:asciiTheme="majorEastAsia" w:eastAsiaTheme="majorEastAsia" w:hAnsiTheme="majorEastAsia" w:hint="eastAsia"/>
          <w:sz w:val="22"/>
          <w:szCs w:val="22"/>
        </w:rPr>
        <w:t>（</w:t>
      </w:r>
      <w:proofErr w:type="gramEnd"/>
      <w:r w:rsidRPr="0099550D">
        <w:rPr>
          <w:rFonts w:asciiTheme="majorEastAsia" w:eastAsiaTheme="majorEastAsia" w:hAnsiTheme="majorEastAsia" w:hint="eastAsia"/>
          <w:sz w:val="22"/>
          <w:szCs w:val="22"/>
        </w:rPr>
        <w:t>中文，新細明體</w:t>
      </w:r>
      <w:r w:rsidRPr="0099550D">
        <w:rPr>
          <w:rFonts w:ascii="Times New Roman" w:eastAsiaTheme="majorEastAsia" w:hAnsi="Times New Roman" w:cs="Times New Roman"/>
          <w:sz w:val="22"/>
          <w:szCs w:val="22"/>
        </w:rPr>
        <w:t>1</w:t>
      </w:r>
      <w:r w:rsidR="0099550D">
        <w:rPr>
          <w:rFonts w:ascii="Times New Roman" w:eastAsiaTheme="majorEastAsia" w:hAnsi="Times New Roman" w:cs="Times New Roman"/>
          <w:sz w:val="22"/>
          <w:szCs w:val="22"/>
        </w:rPr>
        <w:t>1</w:t>
      </w:r>
      <w:r w:rsidRPr="0099550D">
        <w:rPr>
          <w:rFonts w:asciiTheme="majorEastAsia" w:eastAsiaTheme="majorEastAsia" w:hAnsiTheme="majorEastAsia" w:hint="eastAsia"/>
          <w:sz w:val="22"/>
          <w:szCs w:val="22"/>
        </w:rPr>
        <w:t>；韓文，</w:t>
      </w:r>
      <w:proofErr w:type="spellStart"/>
      <w:r w:rsidRPr="0099550D">
        <w:rPr>
          <w:rFonts w:ascii="Times New Roman" w:eastAsiaTheme="majorEastAsia" w:hAnsi="Times New Roman" w:cs="Times New Roman"/>
          <w:sz w:val="22"/>
          <w:szCs w:val="22"/>
        </w:rPr>
        <w:t>Batang</w:t>
      </w:r>
      <w:proofErr w:type="spellEnd"/>
      <w:r w:rsidRPr="0099550D">
        <w:rPr>
          <w:rFonts w:ascii="Times New Roman" w:eastAsiaTheme="majorEastAsia" w:hAnsi="Times New Roman" w:cs="Times New Roman"/>
          <w:sz w:val="22"/>
          <w:szCs w:val="22"/>
        </w:rPr>
        <w:t xml:space="preserve"> 1</w:t>
      </w:r>
      <w:r w:rsidR="0099550D">
        <w:rPr>
          <w:rFonts w:ascii="Times New Roman" w:eastAsiaTheme="majorEastAsia" w:hAnsi="Times New Roman" w:cs="Times New Roman"/>
          <w:sz w:val="22"/>
          <w:szCs w:val="22"/>
        </w:rPr>
        <w:t>1</w:t>
      </w:r>
      <w:r w:rsidRPr="0099550D">
        <w:rPr>
          <w:rFonts w:asciiTheme="majorEastAsia" w:eastAsiaTheme="majorEastAsia" w:hAnsiTheme="majorEastAsia" w:hint="eastAsia"/>
          <w:sz w:val="22"/>
          <w:szCs w:val="22"/>
        </w:rPr>
        <w:t>；英文，</w:t>
      </w:r>
      <w:r w:rsidRPr="0099550D">
        <w:rPr>
          <w:rFonts w:ascii="Times New Roman" w:eastAsiaTheme="majorEastAsia" w:hAnsi="Times New Roman" w:cs="Times New Roman"/>
          <w:sz w:val="22"/>
          <w:szCs w:val="22"/>
        </w:rPr>
        <w:t>Times New Roman 1</w:t>
      </w:r>
      <w:r w:rsidR="0099550D">
        <w:rPr>
          <w:rFonts w:ascii="Times New Roman" w:eastAsiaTheme="majorEastAsia" w:hAnsi="Times New Roman" w:cs="Times New Roman"/>
          <w:sz w:val="22"/>
          <w:szCs w:val="22"/>
        </w:rPr>
        <w:t>1</w:t>
      </w:r>
      <w:proofErr w:type="gramStart"/>
      <w:r w:rsidRPr="0099550D">
        <w:rPr>
          <w:rFonts w:asciiTheme="majorEastAsia" w:eastAsiaTheme="majorEastAsia" w:hAnsiTheme="majorEastAsia" w:hint="eastAsia"/>
          <w:sz w:val="22"/>
          <w:szCs w:val="22"/>
        </w:rPr>
        <w:t>）</w:t>
      </w:r>
      <w:proofErr w:type="gramEnd"/>
    </w:p>
    <w:p w14:paraId="190C91A4" w14:textId="77777777" w:rsidR="0046391C" w:rsidRDefault="0046391C" w:rsidP="00A35828">
      <w:pPr>
        <w:snapToGrid w:val="0"/>
        <w:spacing w:line="276" w:lineRule="auto"/>
        <w:contextualSpacing/>
        <w:rPr>
          <w:rFonts w:asciiTheme="majorEastAsia" w:eastAsiaTheme="majorEastAsia" w:hAnsiTheme="majorEastAsia"/>
          <w:sz w:val="28"/>
        </w:rPr>
      </w:pPr>
    </w:p>
    <w:p w14:paraId="123C042B" w14:textId="028388FF" w:rsidR="00FE281E" w:rsidRPr="00B164E9" w:rsidRDefault="00FE281E" w:rsidP="00A35828">
      <w:pPr>
        <w:pStyle w:val="afc"/>
        <w:numPr>
          <w:ilvl w:val="0"/>
          <w:numId w:val="1"/>
        </w:numPr>
        <w:snapToGrid w:val="0"/>
        <w:spacing w:line="276" w:lineRule="auto"/>
        <w:ind w:leftChars="0"/>
        <w:contextualSpacing/>
        <w:rPr>
          <w:rFonts w:asciiTheme="majorEastAsia" w:eastAsiaTheme="majorEastAsia" w:hAnsiTheme="majorEastAsia"/>
          <w:sz w:val="26"/>
          <w:szCs w:val="26"/>
        </w:rPr>
      </w:pPr>
      <w:r w:rsidRPr="00B164E9">
        <w:rPr>
          <w:rFonts w:asciiTheme="majorEastAsia" w:eastAsiaTheme="majorEastAsia" w:hAnsiTheme="majorEastAsia" w:hint="eastAsia"/>
          <w:b/>
          <w:sz w:val="26"/>
          <w:szCs w:val="26"/>
        </w:rPr>
        <w:t>結論</w:t>
      </w:r>
      <w:r w:rsidRPr="00B164E9">
        <w:rPr>
          <w:rFonts w:asciiTheme="majorEastAsia" w:eastAsiaTheme="majorEastAsia" w:hAnsiTheme="majorEastAsia" w:hint="eastAsia"/>
          <w:sz w:val="26"/>
          <w:szCs w:val="26"/>
        </w:rPr>
        <w:t>（新細明體</w:t>
      </w:r>
      <w:r w:rsidRPr="00B164E9">
        <w:rPr>
          <w:rFonts w:ascii="Times New Roman" w:eastAsiaTheme="majorEastAsia" w:hAnsi="Times New Roman" w:cs="Times New Roman"/>
          <w:sz w:val="26"/>
          <w:szCs w:val="26"/>
        </w:rPr>
        <w:t>1</w:t>
      </w:r>
      <w:r w:rsidR="00B164E9">
        <w:rPr>
          <w:rFonts w:ascii="Times New Roman" w:eastAsiaTheme="majorEastAsia" w:hAnsi="Times New Roman" w:cs="Times New Roman"/>
          <w:sz w:val="26"/>
          <w:szCs w:val="26"/>
        </w:rPr>
        <w:t>3</w:t>
      </w:r>
      <w:r w:rsidRPr="00B164E9">
        <w:rPr>
          <w:rFonts w:asciiTheme="majorEastAsia" w:eastAsiaTheme="majorEastAsia" w:hAnsiTheme="majorEastAsia" w:hint="eastAsia"/>
          <w:sz w:val="26"/>
          <w:szCs w:val="26"/>
        </w:rPr>
        <w:t>級字）</w:t>
      </w:r>
    </w:p>
    <w:p w14:paraId="237892F4" w14:textId="77777777" w:rsidR="00D11731" w:rsidRPr="00D11731" w:rsidRDefault="00D11731" w:rsidP="00A35828">
      <w:pPr>
        <w:snapToGrid w:val="0"/>
        <w:spacing w:line="276" w:lineRule="auto"/>
        <w:contextualSpacing/>
        <w:rPr>
          <w:rFonts w:asciiTheme="majorEastAsia" w:eastAsiaTheme="majorEastAsia" w:hAnsiTheme="majorEastAsia"/>
          <w:sz w:val="28"/>
        </w:rPr>
      </w:pPr>
    </w:p>
    <w:p w14:paraId="63AA705B" w14:textId="7820CC5D" w:rsidR="007E164D" w:rsidRPr="0099550D" w:rsidRDefault="007E164D" w:rsidP="00A35828">
      <w:pPr>
        <w:pStyle w:val="aff4"/>
        <w:spacing w:line="276" w:lineRule="auto"/>
        <w:ind w:firstLineChars="200" w:firstLine="440"/>
        <w:contextualSpacing/>
        <w:rPr>
          <w:rFonts w:asciiTheme="majorEastAsia" w:eastAsiaTheme="majorEastAsia" w:hAnsiTheme="majorEastAsia"/>
          <w:sz w:val="22"/>
          <w:szCs w:val="22"/>
        </w:rPr>
      </w:pPr>
      <w:r w:rsidRPr="0099550D">
        <w:rPr>
          <w:rFonts w:asciiTheme="majorEastAsia" w:eastAsiaTheme="majorEastAsia" w:hAnsiTheme="majorEastAsia" w:hint="eastAsia"/>
          <w:sz w:val="22"/>
          <w:szCs w:val="22"/>
        </w:rPr>
        <w:t>內容</w:t>
      </w:r>
      <w:proofErr w:type="gramStart"/>
      <w:r w:rsidRPr="0099550D">
        <w:rPr>
          <w:rFonts w:asciiTheme="majorEastAsia" w:eastAsiaTheme="majorEastAsia" w:hAnsiTheme="majorEastAsia" w:hint="eastAsia"/>
          <w:sz w:val="22"/>
          <w:szCs w:val="22"/>
        </w:rPr>
        <w:t>（</w:t>
      </w:r>
      <w:proofErr w:type="gramEnd"/>
      <w:r w:rsidRPr="0099550D">
        <w:rPr>
          <w:rFonts w:asciiTheme="majorEastAsia" w:eastAsiaTheme="majorEastAsia" w:hAnsiTheme="majorEastAsia" w:hint="eastAsia"/>
          <w:sz w:val="22"/>
          <w:szCs w:val="22"/>
        </w:rPr>
        <w:t>中文，新細明體</w:t>
      </w:r>
      <w:r w:rsidRPr="0099550D">
        <w:rPr>
          <w:rFonts w:ascii="Times New Roman" w:eastAsiaTheme="majorEastAsia" w:hAnsi="Times New Roman" w:cs="Times New Roman"/>
          <w:sz w:val="22"/>
          <w:szCs w:val="22"/>
        </w:rPr>
        <w:t>1</w:t>
      </w:r>
      <w:r w:rsidR="0099550D">
        <w:rPr>
          <w:rFonts w:ascii="Times New Roman" w:eastAsiaTheme="majorEastAsia" w:hAnsi="Times New Roman" w:cs="Times New Roman"/>
          <w:sz w:val="22"/>
          <w:szCs w:val="22"/>
        </w:rPr>
        <w:t>1</w:t>
      </w:r>
      <w:r w:rsidRPr="0099550D">
        <w:rPr>
          <w:rFonts w:asciiTheme="majorEastAsia" w:eastAsiaTheme="majorEastAsia" w:hAnsiTheme="majorEastAsia" w:hint="eastAsia"/>
          <w:sz w:val="22"/>
          <w:szCs w:val="22"/>
        </w:rPr>
        <w:t>；韓文，</w:t>
      </w:r>
      <w:proofErr w:type="spellStart"/>
      <w:r w:rsidRPr="0099550D">
        <w:rPr>
          <w:rFonts w:ascii="Times New Roman" w:eastAsiaTheme="majorEastAsia" w:hAnsi="Times New Roman" w:cs="Times New Roman"/>
          <w:sz w:val="22"/>
          <w:szCs w:val="22"/>
        </w:rPr>
        <w:t>Batang</w:t>
      </w:r>
      <w:proofErr w:type="spellEnd"/>
      <w:r w:rsidRPr="0099550D">
        <w:rPr>
          <w:rFonts w:ascii="Times New Roman" w:eastAsiaTheme="majorEastAsia" w:hAnsi="Times New Roman" w:cs="Times New Roman"/>
          <w:sz w:val="22"/>
          <w:szCs w:val="22"/>
        </w:rPr>
        <w:t xml:space="preserve"> 1</w:t>
      </w:r>
      <w:r w:rsidR="0099550D">
        <w:rPr>
          <w:rFonts w:ascii="Times New Roman" w:eastAsiaTheme="majorEastAsia" w:hAnsi="Times New Roman" w:cs="Times New Roman"/>
          <w:sz w:val="22"/>
          <w:szCs w:val="22"/>
        </w:rPr>
        <w:t>1</w:t>
      </w:r>
      <w:r w:rsidRPr="0099550D">
        <w:rPr>
          <w:rFonts w:asciiTheme="majorEastAsia" w:eastAsiaTheme="majorEastAsia" w:hAnsiTheme="majorEastAsia" w:hint="eastAsia"/>
          <w:sz w:val="22"/>
          <w:szCs w:val="22"/>
        </w:rPr>
        <w:t>；英文，</w:t>
      </w:r>
      <w:r w:rsidRPr="0099550D">
        <w:rPr>
          <w:rFonts w:ascii="Times New Roman" w:eastAsiaTheme="majorEastAsia" w:hAnsi="Times New Roman" w:cs="Times New Roman"/>
          <w:sz w:val="22"/>
          <w:szCs w:val="22"/>
        </w:rPr>
        <w:t>Times New Roman 1</w:t>
      </w:r>
      <w:r w:rsidR="0099550D">
        <w:rPr>
          <w:rFonts w:ascii="Times New Roman" w:eastAsiaTheme="majorEastAsia" w:hAnsi="Times New Roman" w:cs="Times New Roman"/>
          <w:sz w:val="22"/>
          <w:szCs w:val="22"/>
        </w:rPr>
        <w:t>1</w:t>
      </w:r>
      <w:proofErr w:type="gramStart"/>
      <w:r w:rsidRPr="0099550D">
        <w:rPr>
          <w:rFonts w:asciiTheme="majorEastAsia" w:eastAsiaTheme="majorEastAsia" w:hAnsiTheme="majorEastAsia" w:hint="eastAsia"/>
          <w:sz w:val="22"/>
          <w:szCs w:val="22"/>
        </w:rPr>
        <w:t>）</w:t>
      </w:r>
      <w:proofErr w:type="gramEnd"/>
    </w:p>
    <w:p w14:paraId="1CA54B79" w14:textId="77777777" w:rsidR="00D11731" w:rsidRDefault="00D11731" w:rsidP="00A35828">
      <w:pPr>
        <w:snapToGrid w:val="0"/>
        <w:spacing w:line="276" w:lineRule="auto"/>
        <w:contextualSpacing/>
        <w:rPr>
          <w:rFonts w:asciiTheme="majorEastAsia" w:eastAsiaTheme="majorEastAsia" w:hAnsiTheme="majorEastAsia"/>
        </w:rPr>
      </w:pPr>
    </w:p>
    <w:p w14:paraId="0C4D1077" w14:textId="77777777" w:rsidR="00430328" w:rsidRPr="00D11731" w:rsidRDefault="00D11731" w:rsidP="00A35828">
      <w:pPr>
        <w:widowControl/>
        <w:snapToGrid w:val="0"/>
        <w:spacing w:line="276" w:lineRule="auto"/>
        <w:contextualSpacing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037D5EDB" w14:textId="10F76606" w:rsidR="00D96528" w:rsidRPr="008924F5" w:rsidRDefault="00C77764" w:rsidP="00A35828">
      <w:pPr>
        <w:pStyle w:val="af6"/>
        <w:snapToGrid w:val="0"/>
        <w:spacing w:line="276" w:lineRule="auto"/>
        <w:contextualSpacing/>
      </w:pPr>
      <w:r w:rsidRPr="008924F5">
        <w:rPr>
          <w:rFonts w:hint="eastAsia"/>
        </w:rPr>
        <w:lastRenderedPageBreak/>
        <w:t>參考文獻</w:t>
      </w:r>
      <w:r w:rsidR="00D96528" w:rsidRPr="008924F5">
        <w:rPr>
          <w:rFonts w:hint="eastAsia"/>
        </w:rPr>
        <w:t>（新細明體</w:t>
      </w:r>
      <w:r w:rsidR="00D96528" w:rsidRPr="008924F5">
        <w:rPr>
          <w:rFonts w:ascii="Times New Roman" w:hAnsi="Times New Roman" w:cs="Times New Roman"/>
        </w:rPr>
        <w:t>1</w:t>
      </w:r>
      <w:r w:rsidR="008924F5">
        <w:rPr>
          <w:rFonts w:ascii="Times New Roman" w:hAnsi="Times New Roman" w:cs="Times New Roman"/>
        </w:rPr>
        <w:t>3</w:t>
      </w:r>
      <w:r w:rsidR="00D96528" w:rsidRPr="008924F5">
        <w:rPr>
          <w:rFonts w:hint="eastAsia"/>
        </w:rPr>
        <w:t>級字）</w:t>
      </w:r>
    </w:p>
    <w:p w14:paraId="7BAC9ED1" w14:textId="77777777" w:rsidR="00D96528" w:rsidRPr="00D96528" w:rsidRDefault="00D96528" w:rsidP="00A35828">
      <w:pPr>
        <w:snapToGrid w:val="0"/>
        <w:spacing w:line="276" w:lineRule="auto"/>
        <w:contextualSpacing/>
        <w:rPr>
          <w:rFonts w:asciiTheme="majorEastAsia" w:eastAsia="맑은 고딕" w:hAnsiTheme="majorEastAsia"/>
          <w:b/>
          <w:sz w:val="28"/>
          <w:szCs w:val="28"/>
        </w:rPr>
      </w:pPr>
    </w:p>
    <w:p w14:paraId="2855BF06" w14:textId="0578539E" w:rsidR="00FE281E" w:rsidRPr="008924F5" w:rsidRDefault="00C77764" w:rsidP="00A35828">
      <w:pPr>
        <w:snapToGrid w:val="0"/>
        <w:spacing w:line="276" w:lineRule="auto"/>
        <w:contextualSpacing/>
        <w:rPr>
          <w:rFonts w:ascii="Times New Roman" w:eastAsiaTheme="majorEastAsia" w:hAnsi="Times New Roman" w:cs="Times New Roman"/>
        </w:rPr>
      </w:pPr>
      <w:r w:rsidRPr="008924F5">
        <w:rPr>
          <w:rFonts w:asciiTheme="minorEastAsia" w:hAnsiTheme="minorEastAsia" w:hint="eastAsia"/>
          <w:lang w:eastAsia="ko-KR"/>
        </w:rPr>
        <w:t>（</w:t>
      </w:r>
      <w:r w:rsidR="00D96528" w:rsidRPr="008924F5">
        <w:rPr>
          <w:rFonts w:asciiTheme="minorEastAsia" w:hAnsiTheme="minorEastAsia" w:hint="eastAsia"/>
        </w:rPr>
        <w:t>內容：</w:t>
      </w:r>
      <w:r w:rsidR="00D96528" w:rsidRPr="008924F5">
        <w:rPr>
          <w:rFonts w:asciiTheme="minorEastAsia" w:hAnsiTheme="minorEastAsia" w:hint="eastAsia"/>
          <w:lang w:eastAsia="ko-KR"/>
        </w:rPr>
        <w:t>中文</w:t>
      </w:r>
      <w:r w:rsidR="00D96528" w:rsidRPr="008924F5">
        <w:rPr>
          <w:rFonts w:asciiTheme="minorEastAsia" w:hAnsiTheme="minorEastAsia" w:hint="eastAsia"/>
        </w:rPr>
        <w:t>，</w:t>
      </w:r>
      <w:r w:rsidRPr="008924F5">
        <w:rPr>
          <w:rFonts w:asciiTheme="minorEastAsia" w:hAnsiTheme="minorEastAsia" w:hint="eastAsia"/>
          <w:lang w:eastAsia="ko-KR"/>
        </w:rPr>
        <w:t>新細明體</w:t>
      </w:r>
      <w:r w:rsidR="00D96528" w:rsidRPr="008924F5">
        <w:rPr>
          <w:rFonts w:ascii="Times New Roman" w:hAnsi="Times New Roman" w:cs="Times New Roman"/>
          <w:lang w:eastAsia="ko-KR"/>
        </w:rPr>
        <w:t>1</w:t>
      </w:r>
      <w:r w:rsidR="008924F5">
        <w:rPr>
          <w:rFonts w:ascii="Times New Roman" w:hAnsi="Times New Roman" w:cs="Times New Roman"/>
          <w:lang w:eastAsia="ko-KR"/>
        </w:rPr>
        <w:t>1</w:t>
      </w:r>
      <w:r w:rsidRPr="008924F5">
        <w:rPr>
          <w:rFonts w:asciiTheme="minorEastAsia" w:hAnsiTheme="minorEastAsia" w:hint="eastAsia"/>
          <w:lang w:eastAsia="ko-KR"/>
        </w:rPr>
        <w:t>級字；</w:t>
      </w:r>
      <w:r w:rsidR="00D96528" w:rsidRPr="008924F5">
        <w:rPr>
          <w:rFonts w:ascii="PMingLiU" w:eastAsia="PMingLiU" w:hAnsi="PMingLiU" w:cs="PMingLiU" w:hint="eastAsia"/>
        </w:rPr>
        <w:t>韓文，</w:t>
      </w:r>
      <w:proofErr w:type="spellStart"/>
      <w:r w:rsidR="00372A3D" w:rsidRPr="008924F5">
        <w:rPr>
          <w:rFonts w:ascii="Times New Roman" w:eastAsiaTheme="majorEastAsia" w:hAnsi="Times New Roman" w:cs="Times New Roman"/>
        </w:rPr>
        <w:t>Batang</w:t>
      </w:r>
      <w:proofErr w:type="spellEnd"/>
      <w:r w:rsidR="00493FB9" w:rsidRPr="008924F5">
        <w:rPr>
          <w:rFonts w:ascii="바탕" w:eastAsia="바탕" w:hAnsi="바탕" w:hint="eastAsia"/>
          <w:lang w:eastAsia="ko-KR"/>
        </w:rPr>
        <w:t xml:space="preserve"> </w:t>
      </w:r>
      <w:r w:rsidR="00493FB9" w:rsidRPr="008924F5">
        <w:rPr>
          <w:rFonts w:ascii="Times New Roman" w:eastAsia="바탕" w:hAnsi="Times New Roman" w:cs="Times New Roman"/>
          <w:lang w:eastAsia="ko-KR"/>
        </w:rPr>
        <w:t>1</w:t>
      </w:r>
      <w:r w:rsidR="008924F5">
        <w:rPr>
          <w:rFonts w:ascii="Times New Roman" w:eastAsia="바탕" w:hAnsi="Times New Roman" w:cs="Times New Roman"/>
          <w:lang w:eastAsia="ko-KR"/>
        </w:rPr>
        <w:t>1</w:t>
      </w:r>
      <w:r w:rsidR="00493FB9" w:rsidRPr="008924F5">
        <w:rPr>
          <w:rFonts w:asciiTheme="minorEastAsia" w:hAnsiTheme="minorEastAsia" w:hint="eastAsia"/>
        </w:rPr>
        <w:t>；</w:t>
      </w:r>
      <w:r w:rsidR="00D96528" w:rsidRPr="008924F5">
        <w:rPr>
          <w:rFonts w:asciiTheme="minorEastAsia" w:hAnsiTheme="minorEastAsia" w:hint="eastAsia"/>
        </w:rPr>
        <w:t>英文及阿拉伯</w:t>
      </w:r>
      <w:r w:rsidRPr="008924F5">
        <w:rPr>
          <w:rFonts w:asciiTheme="minorEastAsia" w:hAnsiTheme="minorEastAsia" w:hint="eastAsia"/>
        </w:rPr>
        <w:t>數字：</w:t>
      </w:r>
      <w:r w:rsidR="00D96528" w:rsidRPr="008924F5">
        <w:rPr>
          <w:rFonts w:ascii="Times New Roman" w:eastAsiaTheme="majorEastAsia" w:hAnsi="Times New Roman" w:cs="Times New Roman"/>
        </w:rPr>
        <w:t>Times New Roman 1</w:t>
      </w:r>
      <w:r w:rsidR="008924F5">
        <w:rPr>
          <w:rFonts w:ascii="Times New Roman" w:eastAsiaTheme="majorEastAsia" w:hAnsi="Times New Roman" w:cs="Times New Roman"/>
        </w:rPr>
        <w:t>1</w:t>
      </w:r>
      <w:r w:rsidRPr="008924F5">
        <w:rPr>
          <w:rFonts w:ascii="Times New Roman" w:eastAsiaTheme="majorEastAsia" w:hAnsi="Times New Roman" w:cs="Times New Roman" w:hint="eastAsia"/>
        </w:rPr>
        <w:t>）</w:t>
      </w:r>
    </w:p>
    <w:p w14:paraId="7C8E0FD5" w14:textId="77777777" w:rsidR="00D96528" w:rsidRPr="00493FB9" w:rsidRDefault="00D96528" w:rsidP="00A35828">
      <w:pPr>
        <w:snapToGrid w:val="0"/>
        <w:spacing w:line="276" w:lineRule="auto"/>
        <w:contextualSpacing/>
        <w:rPr>
          <w:rFonts w:ascii="바탕" w:eastAsia="바탕" w:hAnsi="바탕"/>
          <w:lang w:eastAsia="ko-KR"/>
        </w:rPr>
      </w:pPr>
    </w:p>
    <w:p w14:paraId="71026998" w14:textId="77777777" w:rsidR="00FE281E" w:rsidRPr="007603AC" w:rsidRDefault="007603AC" w:rsidP="00A35828">
      <w:pPr>
        <w:snapToGrid w:val="0"/>
        <w:spacing w:line="276" w:lineRule="auto"/>
        <w:contextualSpacing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＊</w:t>
      </w:r>
      <w:proofErr w:type="gramEnd"/>
      <w:r>
        <w:rPr>
          <w:rFonts w:asciiTheme="minorEastAsia" w:hAnsiTheme="minorEastAsia" w:hint="eastAsia"/>
        </w:rPr>
        <w:t>參考文獻如中外文並存時，請依中文、韓文、英文、其他外文順序排</w:t>
      </w:r>
      <w:r w:rsidR="00FE281E" w:rsidRPr="007603AC">
        <w:rPr>
          <w:rFonts w:asciiTheme="minorEastAsia" w:hAnsiTheme="minorEastAsia" w:hint="eastAsia"/>
        </w:rPr>
        <w:t>列。中文書目依作者姓氏筆畫按序排列，韓文及英文則依作者姓氏字母順序排列，同一作者有兩本（篇）以上著作時，則依出版先後排列，並以專書、期刊論文、會議論文集、學位論文等順序排列</w:t>
      </w:r>
      <w:r w:rsidR="008458AA" w:rsidRPr="007603AC">
        <w:rPr>
          <w:rFonts w:asciiTheme="minorEastAsia" w:hAnsiTheme="minorEastAsia" w:hint="eastAsia"/>
        </w:rPr>
        <w:t>。撰寫格式如下：</w:t>
      </w:r>
    </w:p>
    <w:p w14:paraId="0499D8F2" w14:textId="77777777" w:rsidR="00C77764" w:rsidRDefault="00C77764" w:rsidP="00A35828">
      <w:pPr>
        <w:snapToGrid w:val="0"/>
        <w:spacing w:line="276" w:lineRule="auto"/>
        <w:contextualSpacing/>
        <w:rPr>
          <w:rFonts w:asciiTheme="minorEastAsia" w:hAnsiTheme="minorEastAsia"/>
        </w:rPr>
      </w:pPr>
    </w:p>
    <w:p w14:paraId="1D245E9C" w14:textId="77777777" w:rsidR="008458AA" w:rsidRPr="007603AC" w:rsidRDefault="008458AA" w:rsidP="00A35828">
      <w:pPr>
        <w:snapToGrid w:val="0"/>
        <w:spacing w:line="276" w:lineRule="auto"/>
        <w:contextualSpacing/>
        <w:rPr>
          <w:rFonts w:asciiTheme="minorEastAsia" w:hAnsiTheme="minorEastAsia"/>
        </w:rPr>
      </w:pPr>
      <w:r w:rsidRPr="007603AC">
        <w:rPr>
          <w:rFonts w:asciiTheme="minorEastAsia" w:hAnsiTheme="minorEastAsia" w:hint="eastAsia"/>
        </w:rPr>
        <w:t>（中文）作者，</w:t>
      </w:r>
      <w:r w:rsidR="00802043" w:rsidRPr="007603AC">
        <w:rPr>
          <w:rFonts w:asciiTheme="minorEastAsia" w:hAnsiTheme="minorEastAsia" w:hint="eastAsia"/>
        </w:rPr>
        <w:t>〈</w:t>
      </w:r>
      <w:r w:rsidR="001D272F" w:rsidRPr="007603AC">
        <w:rPr>
          <w:rFonts w:asciiTheme="minorEastAsia" w:hAnsiTheme="minorEastAsia" w:hint="eastAsia"/>
        </w:rPr>
        <w:t>篇名</w:t>
      </w:r>
      <w:r w:rsidR="00802043" w:rsidRPr="007603AC">
        <w:rPr>
          <w:rFonts w:asciiTheme="minorEastAsia" w:hAnsiTheme="minorEastAsia" w:hint="eastAsia"/>
        </w:rPr>
        <w:t>〉</w:t>
      </w:r>
      <w:r w:rsidR="001D272F" w:rsidRPr="007603AC">
        <w:rPr>
          <w:rFonts w:asciiTheme="minorEastAsia" w:hAnsiTheme="minorEastAsia" w:hint="eastAsia"/>
        </w:rPr>
        <w:t>，《書名》，</w:t>
      </w:r>
      <w:proofErr w:type="gramStart"/>
      <w:r w:rsidR="001D272F" w:rsidRPr="007603AC">
        <w:rPr>
          <w:rFonts w:asciiTheme="minorEastAsia" w:hAnsiTheme="minorEastAsia" w:hint="eastAsia"/>
        </w:rPr>
        <w:t>卷期</w:t>
      </w:r>
      <w:proofErr w:type="gramEnd"/>
      <w:r w:rsidR="001D272F" w:rsidRPr="007603AC">
        <w:rPr>
          <w:rFonts w:asciiTheme="minorEastAsia" w:hAnsiTheme="minorEastAsia" w:hint="eastAsia"/>
        </w:rPr>
        <w:t>，出版社，出版年份。</w:t>
      </w:r>
    </w:p>
    <w:p w14:paraId="0E12685E" w14:textId="77777777" w:rsidR="00792AF1" w:rsidRDefault="001D272F" w:rsidP="00A35828">
      <w:pPr>
        <w:snapToGrid w:val="0"/>
        <w:spacing w:line="276" w:lineRule="auto"/>
        <w:contextualSpacing/>
        <w:rPr>
          <w:rFonts w:asciiTheme="minorEastAsia" w:hAnsiTheme="minorEastAsia"/>
        </w:rPr>
      </w:pPr>
      <w:r w:rsidRPr="007603AC">
        <w:rPr>
          <w:rFonts w:asciiTheme="minorEastAsia" w:hAnsiTheme="minorEastAsia" w:hint="eastAsia"/>
        </w:rPr>
        <w:t>例：</w:t>
      </w:r>
    </w:p>
    <w:p w14:paraId="174E3DF9" w14:textId="7CEBCE76" w:rsidR="001D272F" w:rsidRPr="00792AF1" w:rsidRDefault="001D272F" w:rsidP="00A35828">
      <w:pPr>
        <w:pStyle w:val="affa"/>
        <w:wordWrap/>
        <w:snapToGrid w:val="0"/>
        <w:spacing w:line="276" w:lineRule="auto"/>
        <w:ind w:left="440" w:hanging="440"/>
        <w:contextualSpacing/>
      </w:pPr>
      <w:proofErr w:type="gramStart"/>
      <w:r w:rsidRPr="00792AF1">
        <w:rPr>
          <w:rFonts w:hint="eastAsia"/>
        </w:rPr>
        <w:t>洪吉童</w:t>
      </w:r>
      <w:proofErr w:type="gramEnd"/>
      <w:r w:rsidR="00802043" w:rsidRPr="00792AF1">
        <w:rPr>
          <w:rFonts w:hint="eastAsia"/>
        </w:rPr>
        <w:t>，〈</w:t>
      </w:r>
      <w:r w:rsidR="00792AF1" w:rsidRPr="00792AF1">
        <w:rPr>
          <w:rFonts w:hint="eastAsia"/>
        </w:rPr>
        <w:t>台灣韓語學習者</w:t>
      </w:r>
      <w:r w:rsidR="00802043" w:rsidRPr="00792AF1">
        <w:rPr>
          <w:rFonts w:hint="eastAsia"/>
        </w:rPr>
        <w:t>慣用語表現研究〉《韓國文化教育研究》，第一期，政大，</w:t>
      </w:r>
      <w:r w:rsidR="00802043" w:rsidRPr="00792AF1">
        <w:t>2016</w:t>
      </w:r>
      <w:r w:rsidR="00792AF1" w:rsidRPr="00792AF1">
        <w:rPr>
          <w:rFonts w:hint="eastAsia"/>
        </w:rPr>
        <w:t>，頁</w:t>
      </w:r>
      <w:r w:rsidR="00792AF1" w:rsidRPr="00792AF1">
        <w:rPr>
          <w:rFonts w:hint="eastAsia"/>
        </w:rPr>
        <w:t>215-228</w:t>
      </w:r>
      <w:r w:rsidR="006A0189" w:rsidRPr="00792AF1">
        <w:rPr>
          <w:rFonts w:hint="eastAsia"/>
        </w:rPr>
        <w:t>。</w:t>
      </w:r>
    </w:p>
    <w:p w14:paraId="2FAC2EE2" w14:textId="77777777" w:rsidR="00802043" w:rsidRPr="007603AC" w:rsidRDefault="00802043" w:rsidP="00A35828">
      <w:pPr>
        <w:snapToGrid w:val="0"/>
        <w:spacing w:line="276" w:lineRule="auto"/>
        <w:contextualSpacing/>
        <w:rPr>
          <w:rFonts w:asciiTheme="majorEastAsia" w:eastAsiaTheme="majorEastAsia" w:hAnsiTheme="majorEastAsia"/>
        </w:rPr>
      </w:pPr>
    </w:p>
    <w:p w14:paraId="7B8F5B21" w14:textId="77777777" w:rsidR="00802043" w:rsidRPr="007603AC" w:rsidRDefault="00802043" w:rsidP="00A35828">
      <w:pPr>
        <w:snapToGrid w:val="0"/>
        <w:spacing w:line="276" w:lineRule="auto"/>
        <w:contextualSpacing/>
        <w:rPr>
          <w:rFonts w:ascii="바탕" w:eastAsia="바탕" w:hAnsi="바탕"/>
        </w:rPr>
      </w:pPr>
      <w:r w:rsidRPr="007603AC">
        <w:rPr>
          <w:rFonts w:ascii="바탕" w:eastAsia="바탕" w:hAnsi="바탕" w:hint="eastAsia"/>
        </w:rPr>
        <w:t>（韓文）作者（出版年</w:t>
      </w:r>
      <w:r w:rsidRPr="007603AC">
        <w:rPr>
          <w:rFonts w:ascii="PMingLiU" w:eastAsia="PMingLiU" w:hAnsi="PMingLiU" w:cs="PMingLiU" w:hint="eastAsia"/>
        </w:rPr>
        <w:t>份</w:t>
      </w:r>
      <w:r w:rsidRPr="007603AC">
        <w:rPr>
          <w:rFonts w:ascii="바탕" w:eastAsia="바탕" w:hAnsi="바탕" w:hint="eastAsia"/>
        </w:rPr>
        <w:t>）,〈篇名〉,《書名》,</w:t>
      </w:r>
      <w:proofErr w:type="gramStart"/>
      <w:r w:rsidRPr="007603AC">
        <w:rPr>
          <w:rFonts w:ascii="바탕" w:eastAsia="바탕" w:hAnsi="바탕" w:hint="eastAsia"/>
        </w:rPr>
        <w:t>卷期</w:t>
      </w:r>
      <w:proofErr w:type="gramEnd"/>
      <w:r w:rsidRPr="007603AC">
        <w:rPr>
          <w:rFonts w:ascii="바탕" w:eastAsia="바탕" w:hAnsi="바탕" w:hint="eastAsia"/>
        </w:rPr>
        <w:t>,出版社.</w:t>
      </w:r>
    </w:p>
    <w:p w14:paraId="48485327" w14:textId="77777777" w:rsidR="00106B56" w:rsidRDefault="00802043" w:rsidP="00A35828">
      <w:pPr>
        <w:snapToGrid w:val="0"/>
        <w:spacing w:line="276" w:lineRule="auto"/>
        <w:contextualSpacing/>
        <w:rPr>
          <w:rFonts w:ascii="바탕" w:eastAsia="바탕" w:hAnsi="바탕" w:cs="바탕"/>
          <w:lang w:eastAsia="ko-KR"/>
        </w:rPr>
      </w:pPr>
      <w:r w:rsidRPr="007603AC">
        <w:rPr>
          <w:rFonts w:ascii="바탕" w:eastAsia="바탕" w:hAnsi="바탕" w:cs="바탕" w:hint="eastAsia"/>
          <w:lang w:eastAsia="ko-KR"/>
        </w:rPr>
        <w:t>예)</w:t>
      </w:r>
    </w:p>
    <w:p w14:paraId="45A808AF" w14:textId="19AAEC0B" w:rsidR="00802043" w:rsidRPr="00A35828" w:rsidRDefault="00802043" w:rsidP="00A35828">
      <w:pPr>
        <w:snapToGrid w:val="0"/>
        <w:spacing w:line="276" w:lineRule="auto"/>
        <w:ind w:left="400" w:hangingChars="200" w:hanging="400"/>
        <w:contextualSpacing/>
        <w:jc w:val="both"/>
        <w:rPr>
          <w:rFonts w:ascii="바탕" w:eastAsia="바탕" w:hAnsi="바탕"/>
          <w:spacing w:val="-10"/>
          <w:lang w:eastAsia="ko-KR"/>
        </w:rPr>
      </w:pPr>
      <w:r w:rsidRPr="00A35828">
        <w:rPr>
          <w:rFonts w:ascii="바탕" w:eastAsia="바탕" w:hAnsi="바탕" w:cs="바탕" w:hint="eastAsia"/>
          <w:spacing w:val="-10"/>
          <w:lang w:eastAsia="ko-KR"/>
        </w:rPr>
        <w:t>박영순 외(</w:t>
      </w:r>
      <w:r w:rsidRPr="00A35828">
        <w:rPr>
          <w:rFonts w:ascii="바탕" w:eastAsia="바탕" w:hAnsi="바탕" w:cs="Times New Roman"/>
          <w:spacing w:val="-10"/>
          <w:lang w:eastAsia="ko-KR"/>
        </w:rPr>
        <w:t>2008</w:t>
      </w:r>
      <w:r w:rsidRPr="00A35828">
        <w:rPr>
          <w:rFonts w:ascii="바탕" w:eastAsia="바탕" w:hAnsi="바탕" w:cs="바탕"/>
          <w:spacing w:val="-10"/>
          <w:lang w:eastAsia="ko-KR"/>
        </w:rPr>
        <w:t xml:space="preserve">), </w:t>
      </w:r>
      <w:r w:rsidRPr="00A35828">
        <w:rPr>
          <w:rFonts w:ascii="바탕" w:eastAsia="바탕" w:hAnsi="바탕" w:hint="eastAsia"/>
          <w:spacing w:val="-10"/>
          <w:lang w:eastAsia="ko-KR"/>
        </w:rPr>
        <w:t>《</w:t>
      </w:r>
      <w:r w:rsidRPr="00A35828">
        <w:rPr>
          <w:rFonts w:ascii="바탕" w:eastAsia="바탕" w:hAnsi="바탕" w:cs="바탕" w:hint="eastAsia"/>
          <w:spacing w:val="-10"/>
          <w:lang w:eastAsia="ko-KR"/>
        </w:rPr>
        <w:t>한국어와 한국어교육</w:t>
      </w:r>
      <w:r w:rsidRPr="00A35828">
        <w:rPr>
          <w:rFonts w:ascii="바탕" w:eastAsia="바탕" w:hAnsi="바탕" w:hint="eastAsia"/>
          <w:spacing w:val="-10"/>
          <w:lang w:eastAsia="ko-KR"/>
        </w:rPr>
        <w:t>》, 한국문화사.</w:t>
      </w:r>
    </w:p>
    <w:p w14:paraId="5A61F99D" w14:textId="7BF2D0A6" w:rsidR="00EA1784" w:rsidRPr="00A35828" w:rsidRDefault="00106B56" w:rsidP="00A35828">
      <w:pPr>
        <w:pStyle w:val="aff9"/>
        <w:wordWrap/>
        <w:snapToGrid w:val="0"/>
        <w:spacing w:line="276" w:lineRule="auto"/>
        <w:ind w:left="400" w:hanging="400"/>
        <w:contextualSpacing/>
        <w:jc w:val="both"/>
        <w:rPr>
          <w:rFonts w:ascii="바탕" w:hAnsi="바탕"/>
          <w:spacing w:val="-10"/>
        </w:rPr>
      </w:pPr>
      <w:r w:rsidRPr="00A35828">
        <w:rPr>
          <w:rFonts w:ascii="바탕" w:hAnsi="바탕" w:hint="eastAsia"/>
          <w:spacing w:val="-10"/>
        </w:rPr>
        <w:t>강현화ㆍ한송화(</w:t>
      </w:r>
      <w:r w:rsidRPr="00A35828">
        <w:rPr>
          <w:rFonts w:ascii="바탕" w:hAnsi="바탕"/>
          <w:spacing w:val="-10"/>
        </w:rPr>
        <w:t>2017), &lt;</w:t>
      </w:r>
      <w:r w:rsidRPr="00A35828">
        <w:rPr>
          <w:rFonts w:ascii="바탕" w:hAnsi="바탕" w:hint="eastAsia"/>
          <w:spacing w:val="-10"/>
        </w:rPr>
        <w:t>한국어</w:t>
      </w:r>
      <w:r w:rsidRPr="00A35828">
        <w:rPr>
          <w:rFonts w:ascii="바탕" w:hAnsi="바탕"/>
          <w:spacing w:val="-10"/>
        </w:rPr>
        <w:t xml:space="preserve"> </w:t>
      </w:r>
      <w:r w:rsidRPr="00A35828">
        <w:rPr>
          <w:rFonts w:ascii="바탕" w:hAnsi="바탕" w:hint="eastAsia"/>
          <w:spacing w:val="-10"/>
        </w:rPr>
        <w:t>학습자</w:t>
      </w:r>
      <w:r w:rsidRPr="00A35828">
        <w:rPr>
          <w:rFonts w:ascii="바탕" w:hAnsi="바탕"/>
          <w:spacing w:val="-10"/>
        </w:rPr>
        <w:t xml:space="preserve"> </w:t>
      </w:r>
      <w:r w:rsidRPr="00A35828">
        <w:rPr>
          <w:rFonts w:ascii="바탕" w:hAnsi="바탕" w:hint="eastAsia"/>
          <w:spacing w:val="-10"/>
        </w:rPr>
        <w:t>구어</w:t>
      </w:r>
      <w:r w:rsidRPr="00A35828">
        <w:rPr>
          <w:rFonts w:ascii="바탕" w:hAnsi="바탕"/>
          <w:spacing w:val="-10"/>
        </w:rPr>
        <w:t xml:space="preserve"> </w:t>
      </w:r>
      <w:r w:rsidRPr="00A35828">
        <w:rPr>
          <w:rFonts w:ascii="바탕" w:hAnsi="바탕" w:hint="eastAsia"/>
          <w:spacing w:val="-10"/>
        </w:rPr>
        <w:t>자료</w:t>
      </w:r>
      <w:r w:rsidRPr="00A35828">
        <w:rPr>
          <w:rFonts w:ascii="바탕" w:hAnsi="바탕"/>
          <w:spacing w:val="-10"/>
        </w:rPr>
        <w:t xml:space="preserve"> </w:t>
      </w:r>
      <w:r w:rsidRPr="00A35828">
        <w:rPr>
          <w:rFonts w:ascii="바탕" w:hAnsi="바탕" w:hint="eastAsia"/>
          <w:spacing w:val="-10"/>
        </w:rPr>
        <w:t>전사에서의</w:t>
      </w:r>
      <w:r w:rsidRPr="00A35828">
        <w:rPr>
          <w:rFonts w:ascii="바탕" w:hAnsi="바탕"/>
          <w:spacing w:val="-10"/>
        </w:rPr>
        <w:t xml:space="preserve"> </w:t>
      </w:r>
      <w:r w:rsidRPr="00A35828">
        <w:rPr>
          <w:rFonts w:ascii="바탕" w:hAnsi="바탕" w:hint="eastAsia"/>
          <w:spacing w:val="-10"/>
        </w:rPr>
        <w:t>쟁점과</w:t>
      </w:r>
      <w:r w:rsidRPr="00A35828">
        <w:rPr>
          <w:rFonts w:ascii="바탕" w:hAnsi="바탕"/>
          <w:spacing w:val="-10"/>
        </w:rPr>
        <w:t xml:space="preserve"> </w:t>
      </w:r>
      <w:r w:rsidRPr="00A35828">
        <w:rPr>
          <w:rFonts w:ascii="바탕" w:hAnsi="바탕" w:hint="eastAsia"/>
          <w:spacing w:val="-10"/>
        </w:rPr>
        <w:t>구어</w:t>
      </w:r>
      <w:r w:rsidRPr="00A35828">
        <w:rPr>
          <w:rFonts w:ascii="바탕" w:hAnsi="바탕"/>
          <w:spacing w:val="-10"/>
        </w:rPr>
        <w:t xml:space="preserve"> </w:t>
      </w:r>
      <w:r w:rsidRPr="00A35828">
        <w:rPr>
          <w:rFonts w:ascii="바탕" w:hAnsi="바탕" w:hint="eastAsia"/>
          <w:spacing w:val="-10"/>
        </w:rPr>
        <w:t>전사의</w:t>
      </w:r>
      <w:r w:rsidRPr="00A35828">
        <w:rPr>
          <w:rFonts w:ascii="바탕" w:hAnsi="바탕"/>
          <w:spacing w:val="-10"/>
        </w:rPr>
        <w:t xml:space="preserve"> </w:t>
      </w:r>
      <w:r w:rsidRPr="00A35828">
        <w:rPr>
          <w:rFonts w:ascii="바탕" w:hAnsi="바탕" w:hint="eastAsia"/>
          <w:spacing w:val="-10"/>
        </w:rPr>
        <w:t>실제&gt;</w:t>
      </w:r>
      <w:r w:rsidRPr="00A35828">
        <w:rPr>
          <w:rFonts w:ascii="바탕" w:hAnsi="바탕"/>
          <w:spacing w:val="-10"/>
        </w:rPr>
        <w:t xml:space="preserve">, </w:t>
      </w:r>
      <w:r w:rsidRPr="00A35828">
        <w:rPr>
          <w:rFonts w:ascii="바탕" w:hAnsi="바탕" w:hint="eastAsia"/>
          <w:spacing w:val="-10"/>
        </w:rPr>
        <w:t>《한국사전학》2</w:t>
      </w:r>
      <w:r w:rsidRPr="00A35828">
        <w:rPr>
          <w:rFonts w:ascii="바탕" w:hAnsi="바탕"/>
          <w:spacing w:val="-10"/>
        </w:rPr>
        <w:t xml:space="preserve">7, </w:t>
      </w:r>
      <w:r w:rsidRPr="00A35828">
        <w:rPr>
          <w:rFonts w:ascii="바탕" w:hAnsi="바탕" w:hint="eastAsia"/>
          <w:spacing w:val="-10"/>
        </w:rPr>
        <w:t>한국사전학회,</w:t>
      </w:r>
      <w:r w:rsidRPr="00A35828">
        <w:rPr>
          <w:rFonts w:ascii="바탕" w:hAnsi="바탕"/>
          <w:spacing w:val="-10"/>
        </w:rPr>
        <w:t xml:space="preserve"> pp. 75-108.</w:t>
      </w:r>
    </w:p>
    <w:p w14:paraId="7BB1E648" w14:textId="77777777" w:rsidR="00BB0265" w:rsidRPr="007603AC" w:rsidRDefault="000A5E02" w:rsidP="00A35828">
      <w:pPr>
        <w:snapToGrid w:val="0"/>
        <w:spacing w:line="276" w:lineRule="auto"/>
        <w:contextualSpacing/>
        <w:rPr>
          <w:rFonts w:ascii="바탕" w:hAnsi="바탕"/>
        </w:rPr>
      </w:pPr>
      <w:r w:rsidRPr="007603AC">
        <w:rPr>
          <w:rFonts w:ascii="바탕" w:hAnsi="바탕" w:hint="eastAsia"/>
        </w:rPr>
        <w:t>（</w:t>
      </w:r>
      <w:r w:rsidR="00EA1784" w:rsidRPr="007603AC">
        <w:rPr>
          <w:rFonts w:ascii="바탕" w:hAnsi="바탕" w:hint="eastAsia"/>
        </w:rPr>
        <w:t>英文</w:t>
      </w:r>
      <w:r w:rsidRPr="007603AC">
        <w:rPr>
          <w:rFonts w:ascii="바탕" w:hAnsi="바탕" w:hint="eastAsia"/>
        </w:rPr>
        <w:t>）</w:t>
      </w:r>
      <w:r w:rsidR="00EA1784" w:rsidRPr="007603AC">
        <w:rPr>
          <w:rFonts w:ascii="바탕" w:hAnsi="바탕" w:hint="eastAsia"/>
        </w:rPr>
        <w:t>依</w:t>
      </w:r>
      <w:r w:rsidR="00EA1784" w:rsidRPr="006A0189">
        <w:rPr>
          <w:rFonts w:ascii="Times New Roman" w:hAnsi="Times New Roman" w:cs="Times New Roman"/>
        </w:rPr>
        <w:t>MLA</w:t>
      </w:r>
      <w:r w:rsidR="00EA1784" w:rsidRPr="007603AC">
        <w:rPr>
          <w:rFonts w:ascii="바탕" w:hAnsi="바탕" w:hint="eastAsia"/>
        </w:rPr>
        <w:t>格式手冊規定。</w:t>
      </w:r>
    </w:p>
    <w:sectPr w:rsidR="00BB0265" w:rsidRPr="007603AC" w:rsidSect="000F4AEA">
      <w:pgSz w:w="8618" w:h="12758" w:code="9"/>
      <w:pgMar w:top="1134" w:right="1134" w:bottom="1134" w:left="1134" w:header="851" w:footer="992" w:gutter="0"/>
      <w:cols w:space="425"/>
      <w:docGrid w:type="lines" w:linePitch="465" w:charSpace="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C4F41" w14:textId="77777777" w:rsidR="00CF1BE3" w:rsidRDefault="00CF1BE3" w:rsidP="00B80867">
      <w:r>
        <w:separator/>
      </w:r>
    </w:p>
    <w:p w14:paraId="6C292F8D" w14:textId="77777777" w:rsidR="00CF1BE3" w:rsidRDefault="00CF1BE3"/>
  </w:endnote>
  <w:endnote w:type="continuationSeparator" w:id="0">
    <w:p w14:paraId="6A052747" w14:textId="77777777" w:rsidR="00CF1BE3" w:rsidRDefault="00CF1BE3" w:rsidP="00B80867">
      <w:r>
        <w:continuationSeparator/>
      </w:r>
    </w:p>
    <w:p w14:paraId="62C0B6F2" w14:textId="77777777" w:rsidR="00CF1BE3" w:rsidRDefault="00CF1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맑은 고딕">
    <w:altName w:val="Malgun Gothic"/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Nova Ultra Bold">
    <w:charset w:val="00"/>
    <w:family w:val="swiss"/>
    <w:pitch w:val="variable"/>
    <w:sig w:usb0="80000287" w:usb1="00000002" w:usb2="00000000" w:usb3="00000000" w:csb0="0000009F" w:csb1="00000000"/>
  </w:font>
  <w:font w:name="Malgun Gothic Semilight">
    <w:altName w:val="Malgun Gothic Semilight"/>
    <w:charset w:val="81"/>
    <w:family w:val="swiss"/>
    <w:pitch w:val="variable"/>
    <w:sig w:usb0="900002AF" w:usb1="09D77CFB" w:usb2="00000012" w:usb3="00000000" w:csb0="003E01BD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0F426" w14:textId="77777777" w:rsidR="00CF1BE3" w:rsidRDefault="00CF1BE3">
      <w:r>
        <w:separator/>
      </w:r>
    </w:p>
  </w:footnote>
  <w:footnote w:type="continuationSeparator" w:id="0">
    <w:p w14:paraId="08A92A75" w14:textId="77777777" w:rsidR="00CF1BE3" w:rsidRDefault="00CF1BE3" w:rsidP="00B80867">
      <w:r>
        <w:continuationSeparator/>
      </w:r>
    </w:p>
    <w:p w14:paraId="5CCE8D7D" w14:textId="77777777" w:rsidR="00CF1BE3" w:rsidRDefault="00CF1BE3"/>
  </w:footnote>
  <w:footnote w:type="continuationNotice" w:id="1">
    <w:p w14:paraId="38E5A181" w14:textId="77777777" w:rsidR="00CF1BE3" w:rsidRDefault="00CF1BE3"/>
    <w:p w14:paraId="5C7191A0" w14:textId="77777777" w:rsidR="00CF1BE3" w:rsidRDefault="00CF1BE3"/>
  </w:footnote>
  <w:footnote w:id="2">
    <w:p w14:paraId="6CF867FA" w14:textId="671CA7DC" w:rsidR="00FE267D" w:rsidRPr="00E40491" w:rsidRDefault="00FE267D" w:rsidP="00094154">
      <w:pPr>
        <w:pStyle w:val="aff4"/>
      </w:pPr>
      <w:r w:rsidRPr="003B6B3C">
        <w:rPr>
          <w:rStyle w:val="aff6"/>
          <w:sz w:val="22"/>
          <w:szCs w:val="22"/>
        </w:rPr>
        <w:sym w:font="Symbol" w:char="F02A"/>
      </w:r>
      <w:r w:rsidRPr="003B6B3C">
        <w:rPr>
          <w:rFonts w:hint="eastAsia"/>
          <w:sz w:val="22"/>
          <w:szCs w:val="22"/>
        </w:rPr>
        <w:t xml:space="preserve"> </w:t>
      </w:r>
      <w:r w:rsidRPr="00E40491">
        <w:rPr>
          <w:rFonts w:hint="eastAsia"/>
        </w:rPr>
        <w:t>作者姓名（韓文姓名，英文姓名）：所屬單位及職稱。</w:t>
      </w:r>
      <w:proofErr w:type="gramStart"/>
      <w:r w:rsidRPr="00E40491">
        <w:rPr>
          <w:rFonts w:asciiTheme="majorEastAsia" w:eastAsiaTheme="majorEastAsia" w:hAnsiTheme="majorEastAsia" w:hint="eastAsia"/>
        </w:rPr>
        <w:t>（</w:t>
      </w:r>
      <w:proofErr w:type="gramEnd"/>
      <w:r w:rsidRPr="00E40491">
        <w:rPr>
          <w:rFonts w:asciiTheme="majorEastAsia" w:eastAsiaTheme="majorEastAsia" w:hAnsiTheme="majorEastAsia" w:hint="eastAsia"/>
        </w:rPr>
        <w:t>中文：新細明體</w:t>
      </w:r>
      <w:r w:rsidRPr="00E40491">
        <w:rPr>
          <w:rFonts w:ascii="Times New Roman" w:eastAsiaTheme="majorEastAsia" w:hAnsi="Times New Roman" w:cs="Times New Roman"/>
        </w:rPr>
        <w:t>1</w:t>
      </w:r>
      <w:r w:rsidR="00E40491">
        <w:rPr>
          <w:rFonts w:ascii="Times New Roman" w:eastAsiaTheme="majorEastAsia" w:hAnsi="Times New Roman" w:cs="Times New Roman"/>
        </w:rPr>
        <w:t>0</w:t>
      </w:r>
      <w:r w:rsidRPr="00E40491">
        <w:rPr>
          <w:rFonts w:asciiTheme="majorEastAsia" w:eastAsiaTheme="majorEastAsia" w:hAnsiTheme="majorEastAsia" w:hint="eastAsia"/>
        </w:rPr>
        <w:t>；韓文：</w:t>
      </w:r>
      <w:proofErr w:type="spellStart"/>
      <w:r w:rsidRPr="00E40491">
        <w:rPr>
          <w:rFonts w:ascii="Times New Roman" w:eastAsiaTheme="majorEastAsia" w:hAnsi="Times New Roman" w:cs="Times New Roman"/>
        </w:rPr>
        <w:t>Batang</w:t>
      </w:r>
      <w:proofErr w:type="spellEnd"/>
      <w:r w:rsidRPr="00E40491">
        <w:rPr>
          <w:rFonts w:ascii="Times New Roman" w:eastAsiaTheme="majorEastAsia" w:hAnsi="Times New Roman" w:cs="Times New Roman"/>
        </w:rPr>
        <w:t xml:space="preserve"> 1</w:t>
      </w:r>
      <w:r w:rsidR="00E40491">
        <w:rPr>
          <w:rFonts w:ascii="Times New Roman" w:eastAsiaTheme="majorEastAsia" w:hAnsi="Times New Roman" w:cs="Times New Roman"/>
        </w:rPr>
        <w:t>0</w:t>
      </w:r>
      <w:r w:rsidRPr="00E40491">
        <w:rPr>
          <w:rFonts w:asciiTheme="majorEastAsia" w:eastAsiaTheme="majorEastAsia" w:hAnsiTheme="majorEastAsia" w:hint="eastAsia"/>
        </w:rPr>
        <w:t>；英文：</w:t>
      </w:r>
      <w:r w:rsidRPr="00E40491">
        <w:rPr>
          <w:rFonts w:ascii="Times New Roman" w:eastAsiaTheme="majorEastAsia" w:hAnsi="Times New Roman" w:cs="Times New Roman"/>
        </w:rPr>
        <w:t>Times New Roman 1</w:t>
      </w:r>
      <w:r w:rsidR="00E40491">
        <w:rPr>
          <w:rFonts w:ascii="Times New Roman" w:eastAsiaTheme="majorEastAsia" w:hAnsi="Times New Roman" w:cs="Times New Roman"/>
        </w:rPr>
        <w:t>0</w:t>
      </w:r>
      <w:proofErr w:type="gramStart"/>
      <w:r w:rsidRPr="00E40491">
        <w:rPr>
          <w:rFonts w:asciiTheme="majorEastAsia" w:eastAsiaTheme="majorEastAsia" w:hAnsiTheme="majorEastAsia" w:hint="eastAsia"/>
        </w:rPr>
        <w:t>）</w:t>
      </w:r>
      <w:proofErr w:type="gramEnd"/>
    </w:p>
  </w:footnote>
  <w:footnote w:id="3">
    <w:p w14:paraId="4335738D" w14:textId="1FDF64A3" w:rsidR="00FE267D" w:rsidRPr="003B212F" w:rsidRDefault="00FE267D" w:rsidP="00D4109D">
      <w:pPr>
        <w:snapToGrid w:val="0"/>
        <w:contextualSpacing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762D80">
        <w:rPr>
          <w:rStyle w:val="aff6"/>
        </w:rPr>
        <w:footnoteRef/>
      </w:r>
      <w:r w:rsidR="003B212F">
        <w:rPr>
          <w:rFonts w:hint="eastAsia"/>
        </w:rPr>
        <w:t xml:space="preserve"> </w:t>
      </w:r>
      <w:r w:rsidRPr="0099550D">
        <w:rPr>
          <w:rFonts w:hint="eastAsia"/>
          <w:sz w:val="20"/>
          <w:szCs w:val="20"/>
        </w:rPr>
        <w:t>註腳：</w:t>
      </w:r>
      <w:r w:rsidRPr="0099550D">
        <w:rPr>
          <w:rFonts w:asciiTheme="minorEastAsia" w:hAnsiTheme="minorEastAsia" w:hint="eastAsia"/>
          <w:sz w:val="20"/>
          <w:szCs w:val="20"/>
        </w:rPr>
        <w:t xml:space="preserve">中文，新細明體 </w:t>
      </w:r>
      <w:r w:rsidRPr="0099550D">
        <w:rPr>
          <w:rFonts w:ascii="Times New Roman" w:hAnsi="Times New Roman" w:cs="Times New Roman"/>
          <w:sz w:val="20"/>
          <w:szCs w:val="20"/>
        </w:rPr>
        <w:t>1</w:t>
      </w:r>
      <w:r w:rsidR="0099550D">
        <w:rPr>
          <w:rFonts w:ascii="Times New Roman" w:hAnsi="Times New Roman" w:cs="Times New Roman"/>
          <w:sz w:val="20"/>
          <w:szCs w:val="20"/>
        </w:rPr>
        <w:t>0</w:t>
      </w:r>
      <w:r w:rsidRPr="0099550D">
        <w:rPr>
          <w:rFonts w:asciiTheme="minorEastAsia" w:hAnsiTheme="minorEastAsia" w:hint="eastAsia"/>
          <w:sz w:val="20"/>
          <w:szCs w:val="20"/>
        </w:rPr>
        <w:t>；</w:t>
      </w:r>
      <w:r w:rsidRPr="0099550D">
        <w:rPr>
          <w:rFonts w:ascii="PMingLiU" w:eastAsia="PMingLiU" w:hAnsi="PMingLiU" w:cs="PMingLiU" w:hint="eastAsia"/>
          <w:sz w:val="18"/>
          <w:szCs w:val="18"/>
        </w:rPr>
        <w:t>韓文，</w:t>
      </w:r>
      <w:proofErr w:type="spellStart"/>
      <w:r w:rsidRPr="0099550D">
        <w:rPr>
          <w:rFonts w:ascii="Times New Roman" w:eastAsiaTheme="majorEastAsia" w:hAnsi="Times New Roman" w:cs="Times New Roman"/>
          <w:sz w:val="20"/>
          <w:szCs w:val="20"/>
        </w:rPr>
        <w:t>Batang</w:t>
      </w:r>
      <w:proofErr w:type="spellEnd"/>
      <w:r w:rsidRPr="0099550D">
        <w:rPr>
          <w:rFonts w:ascii="Times New Roman" w:eastAsiaTheme="majorEastAsia" w:hAnsi="Times New Roman" w:cs="Times New Roman"/>
          <w:sz w:val="20"/>
          <w:szCs w:val="20"/>
        </w:rPr>
        <w:t xml:space="preserve"> 1</w:t>
      </w:r>
      <w:r w:rsidR="0099550D">
        <w:rPr>
          <w:rFonts w:ascii="Times New Roman" w:eastAsiaTheme="majorEastAsia" w:hAnsi="Times New Roman" w:cs="Times New Roman"/>
          <w:sz w:val="20"/>
          <w:szCs w:val="20"/>
        </w:rPr>
        <w:t>0</w:t>
      </w:r>
      <w:r w:rsidRPr="0099550D">
        <w:rPr>
          <w:rFonts w:ascii="Times New Roman" w:eastAsiaTheme="majorEastAsia" w:hAnsi="Times New Roman" w:cs="Times New Roman" w:hint="eastAsia"/>
          <w:sz w:val="20"/>
          <w:szCs w:val="20"/>
        </w:rPr>
        <w:t>；</w:t>
      </w:r>
      <w:r w:rsidRPr="0099550D">
        <w:rPr>
          <w:rFonts w:ascii="PMingLiU" w:eastAsia="PMingLiU" w:hAnsi="PMingLiU" w:cs="PMingLiU" w:hint="eastAsia"/>
          <w:sz w:val="20"/>
          <w:szCs w:val="20"/>
        </w:rPr>
        <w:t>英文及阿拉伯數字</w:t>
      </w:r>
      <w:r w:rsidRPr="0099550D">
        <w:rPr>
          <w:rFonts w:asciiTheme="minorEastAsia" w:hAnsiTheme="minorEastAsia" w:cs="바탕" w:hint="eastAsia"/>
          <w:sz w:val="20"/>
          <w:szCs w:val="20"/>
        </w:rPr>
        <w:t>，</w:t>
      </w:r>
      <w:r w:rsidRPr="0099550D">
        <w:rPr>
          <w:rFonts w:ascii="Times New Roman" w:eastAsiaTheme="majorEastAsia" w:hAnsi="Times New Roman" w:cs="Times New Roman"/>
          <w:sz w:val="20"/>
          <w:szCs w:val="20"/>
        </w:rPr>
        <w:t>Times New Roman 1</w:t>
      </w:r>
      <w:r w:rsidR="0099550D">
        <w:rPr>
          <w:rFonts w:ascii="Times New Roman" w:eastAsiaTheme="majorEastAsia" w:hAnsi="Times New Roman" w:cs="Times New Roman"/>
          <w:sz w:val="20"/>
          <w:szCs w:val="20"/>
        </w:rPr>
        <w:t>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314"/>
    <w:multiLevelType w:val="hybridMultilevel"/>
    <w:tmpl w:val="0E727484"/>
    <w:lvl w:ilvl="0" w:tplc="5E22D84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83A2810C">
      <w:start w:val="1"/>
      <w:numFmt w:val="taiwaneseCountingThousand"/>
      <w:pStyle w:val="a"/>
      <w:lvlText w:val="（%2）"/>
      <w:lvlJc w:val="left"/>
      <w:pPr>
        <w:ind w:left="960" w:hanging="480"/>
      </w:pPr>
      <w:rPr>
        <w:rFonts w:hint="default"/>
        <w:sz w:val="24"/>
        <w:szCs w:val="24"/>
      </w:rPr>
    </w:lvl>
    <w:lvl w:ilvl="2" w:tplc="9F3659B0">
      <w:start w:val="1"/>
      <w:numFmt w:val="decimal"/>
      <w:lvlText w:val="%3."/>
      <w:lvlJc w:val="left"/>
      <w:pPr>
        <w:ind w:left="1320" w:hanging="360"/>
      </w:pPr>
      <w:rPr>
        <w:rFonts w:cs="바탕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972125"/>
    <w:multiLevelType w:val="hybridMultilevel"/>
    <w:tmpl w:val="BCAA442C"/>
    <w:lvl w:ilvl="0" w:tplc="44C2538C">
      <w:start w:val="1"/>
      <w:numFmt w:val="taiwaneseCountingThousand"/>
      <w:lvlText w:val="（%1）"/>
      <w:lvlJc w:val="left"/>
      <w:pPr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2" w15:restartNumberingAfterBreak="0">
    <w:nsid w:val="06FB0BB8"/>
    <w:multiLevelType w:val="hybridMultilevel"/>
    <w:tmpl w:val="6A92FF7E"/>
    <w:lvl w:ilvl="0" w:tplc="5E22D84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BC232A7"/>
    <w:multiLevelType w:val="hybridMultilevel"/>
    <w:tmpl w:val="C032EAE8"/>
    <w:lvl w:ilvl="0" w:tplc="999673F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sz w:val="26"/>
        <w:szCs w:val="26"/>
      </w:rPr>
    </w:lvl>
    <w:lvl w:ilvl="1" w:tplc="5E22D848">
      <w:start w:val="1"/>
      <w:numFmt w:val="taiwaneseCountingThousand"/>
      <w:lvlText w:val="（%2）"/>
      <w:lvlJc w:val="left"/>
      <w:pPr>
        <w:ind w:left="12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3D3EA5"/>
    <w:multiLevelType w:val="hybridMultilevel"/>
    <w:tmpl w:val="21FE9446"/>
    <w:lvl w:ilvl="0" w:tplc="04090019">
      <w:start w:val="1"/>
      <w:numFmt w:val="ideograph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DBF1C30"/>
    <w:multiLevelType w:val="hybridMultilevel"/>
    <w:tmpl w:val="3F7A9C04"/>
    <w:lvl w:ilvl="0" w:tplc="5E22D84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8726E3"/>
    <w:multiLevelType w:val="hybridMultilevel"/>
    <w:tmpl w:val="A2A8A2E0"/>
    <w:lvl w:ilvl="0" w:tplc="5E22D84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5E5095"/>
    <w:multiLevelType w:val="hybridMultilevel"/>
    <w:tmpl w:val="612E8C7C"/>
    <w:lvl w:ilvl="0" w:tplc="5E22D84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965357A"/>
    <w:multiLevelType w:val="hybridMultilevel"/>
    <w:tmpl w:val="6FFA41A4"/>
    <w:lvl w:ilvl="0" w:tplc="5E22D84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DC2BFE"/>
    <w:multiLevelType w:val="hybridMultilevel"/>
    <w:tmpl w:val="B5BA180E"/>
    <w:lvl w:ilvl="0" w:tplc="5E22D84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795BA2"/>
    <w:multiLevelType w:val="hybridMultilevel"/>
    <w:tmpl w:val="51F4539E"/>
    <w:lvl w:ilvl="0" w:tplc="5E22D84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EE50991"/>
    <w:multiLevelType w:val="hybridMultilevel"/>
    <w:tmpl w:val="45425848"/>
    <w:lvl w:ilvl="0" w:tplc="5E22D84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EA4FB8"/>
    <w:multiLevelType w:val="hybridMultilevel"/>
    <w:tmpl w:val="1BF6FB40"/>
    <w:lvl w:ilvl="0" w:tplc="6E1E06C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C145D09"/>
    <w:multiLevelType w:val="hybridMultilevel"/>
    <w:tmpl w:val="CEE48F4E"/>
    <w:lvl w:ilvl="0" w:tplc="8EB2C628">
      <w:start w:val="1"/>
      <w:numFmt w:val="decimal"/>
      <w:lvlText w:val="1.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314B01"/>
    <w:multiLevelType w:val="hybridMultilevel"/>
    <w:tmpl w:val="404AB38A"/>
    <w:lvl w:ilvl="0" w:tplc="5E22D84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5E22D848">
      <w:start w:val="1"/>
      <w:numFmt w:val="taiwaneseCountingThousand"/>
      <w:lvlText w:val="（%3）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99F38A7"/>
    <w:multiLevelType w:val="hybridMultilevel"/>
    <w:tmpl w:val="42AE67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773C18"/>
    <w:multiLevelType w:val="hybridMultilevel"/>
    <w:tmpl w:val="5FF0FB14"/>
    <w:lvl w:ilvl="0" w:tplc="5E22D84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78303E"/>
    <w:multiLevelType w:val="hybridMultilevel"/>
    <w:tmpl w:val="DD2ED958"/>
    <w:lvl w:ilvl="0" w:tplc="5E22D84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17"/>
  </w:num>
  <w:num w:numId="8">
    <w:abstractNumId w:val="2"/>
  </w:num>
  <w:num w:numId="9">
    <w:abstractNumId w:val="7"/>
  </w:num>
  <w:num w:numId="10">
    <w:abstractNumId w:val="9"/>
  </w:num>
  <w:num w:numId="11">
    <w:abstractNumId w:val="14"/>
  </w:num>
  <w:num w:numId="12">
    <w:abstractNumId w:val="6"/>
  </w:num>
  <w:num w:numId="13">
    <w:abstractNumId w:val="4"/>
  </w:num>
  <w:num w:numId="14">
    <w:abstractNumId w:val="12"/>
  </w:num>
  <w:num w:numId="15">
    <w:abstractNumId w:val="16"/>
  </w:num>
  <w:num w:numId="16">
    <w:abstractNumId w:val="10"/>
  </w:num>
  <w:num w:numId="17">
    <w:abstractNumId w:val="15"/>
  </w:num>
  <w:num w:numId="18">
    <w:abstractNumId w:val="13"/>
  </w:num>
  <w:num w:numId="19">
    <w:abstractNumId w:val="3"/>
    <w:lvlOverride w:ilvl="0">
      <w:lvl w:ilvl="0" w:tplc="999673F4">
        <w:start w:val="1"/>
        <w:numFmt w:val="taiwaneseCountingThousand"/>
        <w:suff w:val="nothing"/>
        <w:lvlText w:val="%1、"/>
        <w:lvlJc w:val="left"/>
        <w:pPr>
          <w:ind w:left="720" w:hanging="720"/>
        </w:pPr>
        <w:rPr>
          <w:rFonts w:hint="default"/>
          <w:sz w:val="26"/>
          <w:szCs w:val="26"/>
        </w:rPr>
      </w:lvl>
    </w:lvlOverride>
    <w:lvlOverride w:ilvl="1">
      <w:lvl w:ilvl="1" w:tplc="5E22D848" w:tentative="1">
        <w:start w:val="1"/>
        <w:numFmt w:val="upperLetter"/>
        <w:lvlText w:val="%2."/>
        <w:lvlJc w:val="left"/>
        <w:pPr>
          <w:ind w:left="1200" w:hanging="40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600" w:hanging="40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000" w:hanging="400"/>
        </w:pPr>
      </w:lvl>
    </w:lvlOverride>
    <w:lvlOverride w:ilvl="4">
      <w:lvl w:ilvl="4" w:tplc="04090019" w:tentative="1">
        <w:start w:val="1"/>
        <w:numFmt w:val="upperLetter"/>
        <w:lvlText w:val="%5."/>
        <w:lvlJc w:val="left"/>
        <w:pPr>
          <w:ind w:left="2400" w:hanging="40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00" w:hanging="40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200" w:hanging="400"/>
        </w:pPr>
      </w:lvl>
    </w:lvlOverride>
    <w:lvlOverride w:ilvl="7">
      <w:lvl w:ilvl="7" w:tplc="04090019" w:tentative="1">
        <w:start w:val="1"/>
        <w:numFmt w:val="upperLetter"/>
        <w:lvlText w:val="%8."/>
        <w:lvlJc w:val="left"/>
        <w:pPr>
          <w:ind w:left="3600" w:hanging="40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000" w:hanging="400"/>
        </w:pPr>
      </w:lvl>
    </w:lvlOverride>
  </w:num>
  <w:num w:numId="20">
    <w:abstractNumId w:val="3"/>
    <w:lvlOverride w:ilvl="0">
      <w:lvl w:ilvl="0" w:tplc="999673F4">
        <w:start w:val="1"/>
        <w:numFmt w:val="taiwaneseCountingThousand"/>
        <w:suff w:val="nothing"/>
        <w:lvlText w:val="%1、"/>
        <w:lvlJc w:val="left"/>
        <w:pPr>
          <w:ind w:left="720" w:hanging="720"/>
        </w:pPr>
        <w:rPr>
          <w:rFonts w:hint="default"/>
          <w:sz w:val="26"/>
          <w:szCs w:val="26"/>
        </w:rPr>
      </w:lvl>
    </w:lvlOverride>
    <w:lvlOverride w:ilvl="1">
      <w:lvl w:ilvl="1" w:tplc="5E22D848" w:tentative="1">
        <w:start w:val="1"/>
        <w:numFmt w:val="upperLetter"/>
        <w:lvlText w:val="%2."/>
        <w:lvlJc w:val="left"/>
        <w:pPr>
          <w:ind w:left="1200" w:hanging="40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600" w:hanging="40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000" w:hanging="400"/>
        </w:pPr>
      </w:lvl>
    </w:lvlOverride>
    <w:lvlOverride w:ilvl="4">
      <w:lvl w:ilvl="4" w:tplc="04090019" w:tentative="1">
        <w:start w:val="1"/>
        <w:numFmt w:val="upperLetter"/>
        <w:lvlText w:val="%5."/>
        <w:lvlJc w:val="left"/>
        <w:pPr>
          <w:ind w:left="2400" w:hanging="40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00" w:hanging="40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200" w:hanging="400"/>
        </w:pPr>
      </w:lvl>
    </w:lvlOverride>
    <w:lvlOverride w:ilvl="7">
      <w:lvl w:ilvl="7" w:tplc="04090019" w:tentative="1">
        <w:start w:val="1"/>
        <w:numFmt w:val="upperLetter"/>
        <w:lvlText w:val="%8."/>
        <w:lvlJc w:val="left"/>
        <w:pPr>
          <w:ind w:left="3600" w:hanging="40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000" w:hanging="40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2"/>
  <w:drawingGridVerticalSpacing w:val="46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F4"/>
    <w:rsid w:val="00014C45"/>
    <w:rsid w:val="00063AE9"/>
    <w:rsid w:val="00094154"/>
    <w:rsid w:val="000A5E02"/>
    <w:rsid w:val="000C5B93"/>
    <w:rsid w:val="000D5E5A"/>
    <w:rsid w:val="000E38F4"/>
    <w:rsid w:val="000F45E7"/>
    <w:rsid w:val="000F4AEA"/>
    <w:rsid w:val="00103DA8"/>
    <w:rsid w:val="00106B56"/>
    <w:rsid w:val="001112FC"/>
    <w:rsid w:val="00114912"/>
    <w:rsid w:val="001256BC"/>
    <w:rsid w:val="00153B32"/>
    <w:rsid w:val="001549A8"/>
    <w:rsid w:val="001704C5"/>
    <w:rsid w:val="0017430A"/>
    <w:rsid w:val="0018431E"/>
    <w:rsid w:val="00186B49"/>
    <w:rsid w:val="001973D4"/>
    <w:rsid w:val="001B309D"/>
    <w:rsid w:val="001C25A0"/>
    <w:rsid w:val="001C2830"/>
    <w:rsid w:val="001C2D89"/>
    <w:rsid w:val="001D272F"/>
    <w:rsid w:val="00204BEB"/>
    <w:rsid w:val="00231287"/>
    <w:rsid w:val="00260A18"/>
    <w:rsid w:val="002A5EA4"/>
    <w:rsid w:val="002B12D5"/>
    <w:rsid w:val="002B2AC8"/>
    <w:rsid w:val="002C34B8"/>
    <w:rsid w:val="00372A3D"/>
    <w:rsid w:val="003934F0"/>
    <w:rsid w:val="003A22D8"/>
    <w:rsid w:val="003B212F"/>
    <w:rsid w:val="003B2694"/>
    <w:rsid w:val="003B6B3C"/>
    <w:rsid w:val="00430328"/>
    <w:rsid w:val="00430510"/>
    <w:rsid w:val="0046391C"/>
    <w:rsid w:val="00493FB9"/>
    <w:rsid w:val="00496D79"/>
    <w:rsid w:val="004C5CDA"/>
    <w:rsid w:val="004D1724"/>
    <w:rsid w:val="004D4540"/>
    <w:rsid w:val="004D516F"/>
    <w:rsid w:val="005433E9"/>
    <w:rsid w:val="005835E0"/>
    <w:rsid w:val="005A0748"/>
    <w:rsid w:val="005C1FBC"/>
    <w:rsid w:val="005D4905"/>
    <w:rsid w:val="005F12DA"/>
    <w:rsid w:val="00600A26"/>
    <w:rsid w:val="00617F94"/>
    <w:rsid w:val="00653599"/>
    <w:rsid w:val="0066067D"/>
    <w:rsid w:val="00666773"/>
    <w:rsid w:val="00681309"/>
    <w:rsid w:val="006856BA"/>
    <w:rsid w:val="006942C4"/>
    <w:rsid w:val="006A0189"/>
    <w:rsid w:val="006C7B56"/>
    <w:rsid w:val="006E1563"/>
    <w:rsid w:val="006F64C5"/>
    <w:rsid w:val="007017BD"/>
    <w:rsid w:val="007039BA"/>
    <w:rsid w:val="00724CBF"/>
    <w:rsid w:val="007603AC"/>
    <w:rsid w:val="00760E17"/>
    <w:rsid w:val="00762D80"/>
    <w:rsid w:val="007800BC"/>
    <w:rsid w:val="00781149"/>
    <w:rsid w:val="00792AF1"/>
    <w:rsid w:val="007D21A6"/>
    <w:rsid w:val="007E164D"/>
    <w:rsid w:val="00802043"/>
    <w:rsid w:val="008048AA"/>
    <w:rsid w:val="008458AA"/>
    <w:rsid w:val="008924F5"/>
    <w:rsid w:val="008B3016"/>
    <w:rsid w:val="008C1C3B"/>
    <w:rsid w:val="008C3D9B"/>
    <w:rsid w:val="00906A04"/>
    <w:rsid w:val="00906D80"/>
    <w:rsid w:val="00935D86"/>
    <w:rsid w:val="00970F6F"/>
    <w:rsid w:val="009933DA"/>
    <w:rsid w:val="0099550D"/>
    <w:rsid w:val="009A5974"/>
    <w:rsid w:val="00A05D28"/>
    <w:rsid w:val="00A35828"/>
    <w:rsid w:val="00A46136"/>
    <w:rsid w:val="00A512C2"/>
    <w:rsid w:val="00A85433"/>
    <w:rsid w:val="00AE7FDE"/>
    <w:rsid w:val="00B044E2"/>
    <w:rsid w:val="00B164E9"/>
    <w:rsid w:val="00B44B12"/>
    <w:rsid w:val="00B527C8"/>
    <w:rsid w:val="00B57197"/>
    <w:rsid w:val="00B701D7"/>
    <w:rsid w:val="00B77CA9"/>
    <w:rsid w:val="00B80867"/>
    <w:rsid w:val="00B913E6"/>
    <w:rsid w:val="00BA1546"/>
    <w:rsid w:val="00BB0265"/>
    <w:rsid w:val="00BB52A3"/>
    <w:rsid w:val="00C151E5"/>
    <w:rsid w:val="00C77764"/>
    <w:rsid w:val="00CC44A5"/>
    <w:rsid w:val="00CF1BE3"/>
    <w:rsid w:val="00CF24BE"/>
    <w:rsid w:val="00D0356A"/>
    <w:rsid w:val="00D11731"/>
    <w:rsid w:val="00D2106A"/>
    <w:rsid w:val="00D3033A"/>
    <w:rsid w:val="00D4109D"/>
    <w:rsid w:val="00D443BA"/>
    <w:rsid w:val="00D551D5"/>
    <w:rsid w:val="00D5576E"/>
    <w:rsid w:val="00D70F92"/>
    <w:rsid w:val="00D96528"/>
    <w:rsid w:val="00DA1343"/>
    <w:rsid w:val="00E40491"/>
    <w:rsid w:val="00E43A95"/>
    <w:rsid w:val="00E45735"/>
    <w:rsid w:val="00E51695"/>
    <w:rsid w:val="00E84DB6"/>
    <w:rsid w:val="00EA1784"/>
    <w:rsid w:val="00F044F4"/>
    <w:rsid w:val="00F11AF0"/>
    <w:rsid w:val="00F81705"/>
    <w:rsid w:val="00F90337"/>
    <w:rsid w:val="00FE267D"/>
    <w:rsid w:val="00FE281E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7D3F0"/>
  <w15:chartTrackingRefBased/>
  <w15:docId w15:val="{83814099-9568-44BC-93CF-61A3E57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uiPriority w:val="4"/>
    <w:rsid w:val="00792AF1"/>
    <w:pPr>
      <w:widowControl w:val="0"/>
    </w:pPr>
    <w:rPr>
      <w:sz w:val="22"/>
    </w:rPr>
  </w:style>
  <w:style w:type="paragraph" w:styleId="1">
    <w:name w:val="heading 1"/>
    <w:basedOn w:val="a0"/>
    <w:next w:val="a0"/>
    <w:link w:val="10"/>
    <w:uiPriority w:val="9"/>
    <w:rsid w:val="00260A1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rsid w:val="00260A1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作者_中文"/>
    <w:basedOn w:val="a0"/>
    <w:uiPriority w:val="4"/>
    <w:rsid w:val="00E51695"/>
    <w:pPr>
      <w:jc w:val="right"/>
    </w:pPr>
    <w:rPr>
      <w:rFonts w:asciiTheme="majorEastAsia" w:eastAsiaTheme="majorEastAsia" w:hAnsiTheme="majorEastAsia"/>
      <w:sz w:val="24"/>
    </w:rPr>
  </w:style>
  <w:style w:type="paragraph" w:customStyle="1" w:styleId="a5">
    <w:name w:val="題目  中文"/>
    <w:basedOn w:val="a0"/>
    <w:autoRedefine/>
    <w:qFormat/>
    <w:rsid w:val="00014C45"/>
    <w:pPr>
      <w:spacing w:line="360" w:lineRule="auto"/>
      <w:jc w:val="center"/>
    </w:pPr>
    <w:rPr>
      <w:rFonts w:eastAsiaTheme="majorEastAsia"/>
      <w:sz w:val="28"/>
    </w:rPr>
  </w:style>
  <w:style w:type="character" w:customStyle="1" w:styleId="10">
    <w:name w:val="標題 1 字元"/>
    <w:basedOn w:val="a1"/>
    <w:link w:val="1"/>
    <w:uiPriority w:val="9"/>
    <w:rsid w:val="00260A1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rsid w:val="00260A18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Subtitle"/>
    <w:basedOn w:val="a0"/>
    <w:next w:val="a0"/>
    <w:link w:val="a7"/>
    <w:uiPriority w:val="11"/>
    <w:rsid w:val="00260A18"/>
    <w:pPr>
      <w:spacing w:after="60"/>
      <w:jc w:val="center"/>
      <w:outlineLvl w:val="1"/>
    </w:pPr>
  </w:style>
  <w:style w:type="character" w:customStyle="1" w:styleId="a7">
    <w:name w:val="副標題 字元"/>
    <w:basedOn w:val="a1"/>
    <w:link w:val="a6"/>
    <w:uiPriority w:val="11"/>
    <w:rsid w:val="00260A18"/>
    <w:rPr>
      <w:szCs w:val="24"/>
    </w:rPr>
  </w:style>
  <w:style w:type="character" w:styleId="a8">
    <w:name w:val="Intense Emphasis"/>
    <w:basedOn w:val="a1"/>
    <w:uiPriority w:val="21"/>
    <w:rsid w:val="00260A18"/>
    <w:rPr>
      <w:i/>
      <w:iCs/>
      <w:color w:val="5B9BD5" w:themeColor="accent1"/>
    </w:rPr>
  </w:style>
  <w:style w:type="paragraph" w:styleId="a9">
    <w:name w:val="Intense Quote"/>
    <w:basedOn w:val="a0"/>
    <w:next w:val="a0"/>
    <w:link w:val="aa"/>
    <w:uiPriority w:val="30"/>
    <w:rsid w:val="00260A1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a">
    <w:name w:val="鮮明引文 字元"/>
    <w:basedOn w:val="a1"/>
    <w:link w:val="a9"/>
    <w:uiPriority w:val="30"/>
    <w:rsid w:val="00260A18"/>
    <w:rPr>
      <w:i/>
      <w:iCs/>
      <w:color w:val="5B9BD5" w:themeColor="accent1"/>
    </w:rPr>
  </w:style>
  <w:style w:type="character" w:styleId="ab">
    <w:name w:val="Intense Reference"/>
    <w:basedOn w:val="a1"/>
    <w:uiPriority w:val="32"/>
    <w:rsid w:val="00260A18"/>
    <w:rPr>
      <w:b/>
      <w:bCs/>
      <w:smallCaps/>
      <w:color w:val="5B9BD5" w:themeColor="accent1"/>
      <w:spacing w:val="5"/>
    </w:rPr>
  </w:style>
  <w:style w:type="paragraph" w:customStyle="1" w:styleId="ac">
    <w:name w:val="題目 英文及阿拉伯數字"/>
    <w:basedOn w:val="a0"/>
    <w:autoRedefine/>
    <w:qFormat/>
    <w:rsid w:val="00014C45"/>
    <w:pPr>
      <w:jc w:val="center"/>
    </w:pPr>
    <w:rPr>
      <w:rFonts w:eastAsia="Times New Roman"/>
      <w:sz w:val="28"/>
    </w:rPr>
  </w:style>
  <w:style w:type="paragraph" w:customStyle="1" w:styleId="ad">
    <w:name w:val="章標題 中文"/>
    <w:basedOn w:val="a0"/>
    <w:autoRedefine/>
    <w:uiPriority w:val="1"/>
    <w:qFormat/>
    <w:rsid w:val="00E51695"/>
    <w:rPr>
      <w:rFonts w:eastAsia="PMingLiU"/>
      <w:sz w:val="26"/>
    </w:rPr>
  </w:style>
  <w:style w:type="paragraph" w:customStyle="1" w:styleId="ae">
    <w:name w:val="正文 中文"/>
    <w:basedOn w:val="a0"/>
    <w:autoRedefine/>
    <w:uiPriority w:val="2"/>
    <w:qFormat/>
    <w:rsid w:val="0018431E"/>
    <w:pPr>
      <w:ind w:firstLineChars="200" w:firstLine="449"/>
    </w:pPr>
    <w:rPr>
      <w:rFonts w:ascii="Times New Roman" w:eastAsia="PMingLiU" w:hAnsi="Times New Roman" w:cs="Times New Roman"/>
    </w:rPr>
  </w:style>
  <w:style w:type="paragraph" w:customStyle="1" w:styleId="af">
    <w:name w:val="引文、註釋、摘要 中文"/>
    <w:basedOn w:val="a0"/>
    <w:autoRedefine/>
    <w:uiPriority w:val="3"/>
    <w:qFormat/>
    <w:rsid w:val="008C3D9B"/>
    <w:rPr>
      <w:rFonts w:eastAsia="PMingLiU"/>
      <w:sz w:val="20"/>
    </w:rPr>
  </w:style>
  <w:style w:type="paragraph" w:customStyle="1" w:styleId="af0">
    <w:name w:val="제목 한국어"/>
    <w:basedOn w:val="a0"/>
    <w:autoRedefine/>
    <w:qFormat/>
    <w:rsid w:val="007D21A6"/>
    <w:pPr>
      <w:jc w:val="center"/>
    </w:pPr>
    <w:rPr>
      <w:rFonts w:eastAsia="바탕"/>
      <w:sz w:val="28"/>
    </w:rPr>
  </w:style>
  <w:style w:type="paragraph" w:customStyle="1" w:styleId="af1">
    <w:name w:val="장제목 한국어"/>
    <w:basedOn w:val="a0"/>
    <w:autoRedefine/>
    <w:uiPriority w:val="1"/>
    <w:qFormat/>
    <w:rsid w:val="00E51695"/>
    <w:rPr>
      <w:rFonts w:eastAsia="바탕"/>
      <w:sz w:val="26"/>
    </w:rPr>
  </w:style>
  <w:style w:type="paragraph" w:customStyle="1" w:styleId="af2">
    <w:name w:val="본문 한국어"/>
    <w:basedOn w:val="a0"/>
    <w:autoRedefine/>
    <w:uiPriority w:val="2"/>
    <w:qFormat/>
    <w:rsid w:val="007D21A6"/>
    <w:rPr>
      <w:rFonts w:ascii="바탕" w:eastAsia="바탕" w:hAnsi="바탕"/>
    </w:rPr>
  </w:style>
  <w:style w:type="paragraph" w:customStyle="1" w:styleId="af3">
    <w:name w:val="각주·참고문헌 한국어"/>
    <w:basedOn w:val="a0"/>
    <w:autoRedefine/>
    <w:uiPriority w:val="4"/>
    <w:qFormat/>
    <w:rsid w:val="007D21A6"/>
    <w:rPr>
      <w:rFonts w:eastAsia="바탕"/>
      <w:sz w:val="20"/>
    </w:rPr>
  </w:style>
  <w:style w:type="paragraph" w:customStyle="1" w:styleId="af4">
    <w:name w:val="요약문 한국어"/>
    <w:basedOn w:val="a0"/>
    <w:autoRedefine/>
    <w:uiPriority w:val="3"/>
    <w:qFormat/>
    <w:rsid w:val="001C2830"/>
    <w:rPr>
      <w:rFonts w:ascii="바탕" w:eastAsia="바탕" w:hAnsi="바탕"/>
    </w:rPr>
  </w:style>
  <w:style w:type="paragraph" w:customStyle="1" w:styleId="af5">
    <w:name w:val="章標題 英文及阿拉伯數字"/>
    <w:basedOn w:val="ac"/>
    <w:autoRedefine/>
    <w:uiPriority w:val="1"/>
    <w:qFormat/>
    <w:rsid w:val="001C2830"/>
    <w:pPr>
      <w:jc w:val="left"/>
    </w:pPr>
    <w:rPr>
      <w:sz w:val="26"/>
    </w:rPr>
  </w:style>
  <w:style w:type="paragraph" w:customStyle="1" w:styleId="af6">
    <w:name w:val="參考文獻題目_中文"/>
    <w:basedOn w:val="a0"/>
    <w:uiPriority w:val="5"/>
    <w:rsid w:val="008C3D9B"/>
    <w:pPr>
      <w:jc w:val="center"/>
    </w:pPr>
    <w:rPr>
      <w:rFonts w:asciiTheme="majorEastAsia" w:eastAsiaTheme="majorEastAsia" w:hAnsiTheme="majorEastAsia"/>
      <w:b/>
      <w:sz w:val="26"/>
      <w:szCs w:val="26"/>
    </w:rPr>
  </w:style>
  <w:style w:type="paragraph" w:customStyle="1" w:styleId="af7">
    <w:name w:val="引文、註釋、摘要 英文及阿拉伯數字"/>
    <w:basedOn w:val="a0"/>
    <w:autoRedefine/>
    <w:uiPriority w:val="3"/>
    <w:qFormat/>
    <w:rsid w:val="008C3D9B"/>
    <w:rPr>
      <w:rFonts w:eastAsia="Times New Roman"/>
      <w:sz w:val="20"/>
    </w:rPr>
  </w:style>
  <w:style w:type="paragraph" w:styleId="af8">
    <w:name w:val="header"/>
    <w:basedOn w:val="a0"/>
    <w:link w:val="af9"/>
    <w:uiPriority w:val="99"/>
    <w:unhideWhenUsed/>
    <w:rsid w:val="00B80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1"/>
    <w:link w:val="af8"/>
    <w:uiPriority w:val="99"/>
    <w:rsid w:val="00B80867"/>
    <w:rPr>
      <w:sz w:val="20"/>
      <w:szCs w:val="20"/>
    </w:rPr>
  </w:style>
  <w:style w:type="paragraph" w:styleId="afa">
    <w:name w:val="footer"/>
    <w:basedOn w:val="a0"/>
    <w:link w:val="afb"/>
    <w:uiPriority w:val="99"/>
    <w:unhideWhenUsed/>
    <w:rsid w:val="00B80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尾 字元"/>
    <w:basedOn w:val="a1"/>
    <w:link w:val="afa"/>
    <w:uiPriority w:val="99"/>
    <w:rsid w:val="00B80867"/>
    <w:rPr>
      <w:sz w:val="20"/>
      <w:szCs w:val="20"/>
    </w:rPr>
  </w:style>
  <w:style w:type="paragraph" w:styleId="afc">
    <w:name w:val="List Paragraph"/>
    <w:basedOn w:val="a0"/>
    <w:uiPriority w:val="34"/>
    <w:rsid w:val="00724CBF"/>
    <w:pPr>
      <w:ind w:leftChars="200" w:left="480"/>
    </w:pPr>
  </w:style>
  <w:style w:type="character" w:styleId="afd">
    <w:name w:val="annotation reference"/>
    <w:basedOn w:val="a1"/>
    <w:uiPriority w:val="99"/>
    <w:semiHidden/>
    <w:unhideWhenUsed/>
    <w:rsid w:val="00600A26"/>
    <w:rPr>
      <w:sz w:val="18"/>
      <w:szCs w:val="18"/>
    </w:rPr>
  </w:style>
  <w:style w:type="paragraph" w:styleId="afe">
    <w:name w:val="annotation text"/>
    <w:basedOn w:val="a0"/>
    <w:link w:val="aff"/>
    <w:uiPriority w:val="99"/>
    <w:semiHidden/>
    <w:unhideWhenUsed/>
    <w:rsid w:val="00600A26"/>
  </w:style>
  <w:style w:type="character" w:customStyle="1" w:styleId="aff">
    <w:name w:val="註解文字 字元"/>
    <w:basedOn w:val="a1"/>
    <w:link w:val="afe"/>
    <w:uiPriority w:val="99"/>
    <w:semiHidden/>
    <w:rsid w:val="00600A26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00A26"/>
    <w:rPr>
      <w:b/>
      <w:bCs/>
    </w:rPr>
  </w:style>
  <w:style w:type="character" w:customStyle="1" w:styleId="aff1">
    <w:name w:val="註解主旨 字元"/>
    <w:basedOn w:val="aff"/>
    <w:link w:val="aff0"/>
    <w:uiPriority w:val="99"/>
    <w:semiHidden/>
    <w:rsid w:val="00600A26"/>
    <w:rPr>
      <w:b/>
      <w:bCs/>
    </w:rPr>
  </w:style>
  <w:style w:type="paragraph" w:styleId="aff2">
    <w:name w:val="Balloon Text"/>
    <w:basedOn w:val="a0"/>
    <w:link w:val="aff3"/>
    <w:uiPriority w:val="99"/>
    <w:semiHidden/>
    <w:unhideWhenUsed/>
    <w:rsid w:val="00600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註解方塊文字 字元"/>
    <w:basedOn w:val="a1"/>
    <w:link w:val="aff2"/>
    <w:uiPriority w:val="99"/>
    <w:semiHidden/>
    <w:rsid w:val="00600A26"/>
    <w:rPr>
      <w:rFonts w:asciiTheme="majorHAnsi" w:eastAsiaTheme="majorEastAsia" w:hAnsiTheme="majorHAnsi" w:cstheme="majorBidi"/>
      <w:sz w:val="18"/>
      <w:szCs w:val="18"/>
    </w:rPr>
  </w:style>
  <w:style w:type="paragraph" w:styleId="aff4">
    <w:name w:val="footnote text"/>
    <w:basedOn w:val="a0"/>
    <w:link w:val="aff5"/>
    <w:uiPriority w:val="99"/>
    <w:unhideWhenUsed/>
    <w:rsid w:val="00E40491"/>
    <w:pPr>
      <w:snapToGrid w:val="0"/>
    </w:pPr>
    <w:rPr>
      <w:sz w:val="20"/>
      <w:szCs w:val="20"/>
    </w:rPr>
  </w:style>
  <w:style w:type="character" w:customStyle="1" w:styleId="aff5">
    <w:name w:val="註腳文字 字元"/>
    <w:basedOn w:val="a1"/>
    <w:link w:val="aff4"/>
    <w:uiPriority w:val="99"/>
    <w:rsid w:val="00E40491"/>
    <w:rPr>
      <w:sz w:val="20"/>
      <w:szCs w:val="20"/>
    </w:rPr>
  </w:style>
  <w:style w:type="character" w:styleId="aff6">
    <w:name w:val="footnote reference"/>
    <w:basedOn w:val="a1"/>
    <w:uiPriority w:val="99"/>
    <w:semiHidden/>
    <w:unhideWhenUsed/>
    <w:rsid w:val="00600A26"/>
    <w:rPr>
      <w:vertAlign w:val="superscript"/>
    </w:rPr>
  </w:style>
  <w:style w:type="paragraph" w:customStyle="1" w:styleId="aff7">
    <w:name w:val="저자이름_한국어"/>
    <w:basedOn w:val="a0"/>
    <w:uiPriority w:val="4"/>
    <w:qFormat/>
    <w:rsid w:val="00E51695"/>
    <w:pPr>
      <w:jc w:val="right"/>
    </w:pPr>
    <w:rPr>
      <w:rFonts w:ascii="Times New Roman" w:eastAsia="바탕" w:hAnsi="Times New Roman"/>
      <w:sz w:val="24"/>
    </w:rPr>
  </w:style>
  <w:style w:type="paragraph" w:customStyle="1" w:styleId="aff8">
    <w:name w:val="作者_英文及阿拉伯數字"/>
    <w:basedOn w:val="a0"/>
    <w:uiPriority w:val="4"/>
    <w:rsid w:val="00E51695"/>
    <w:pPr>
      <w:jc w:val="right"/>
    </w:pPr>
    <w:rPr>
      <w:rFonts w:ascii="Times New Roman" w:hAnsi="Times New Roman"/>
      <w:sz w:val="24"/>
    </w:rPr>
  </w:style>
  <w:style w:type="paragraph" w:customStyle="1" w:styleId="a">
    <w:name w:val="節標題_中文"/>
    <w:basedOn w:val="afc"/>
    <w:uiPriority w:val="1"/>
    <w:rsid w:val="00E51695"/>
    <w:pPr>
      <w:numPr>
        <w:ilvl w:val="1"/>
        <w:numId w:val="6"/>
      </w:numPr>
      <w:ind w:leftChars="0" w:left="0"/>
    </w:pPr>
    <w:rPr>
      <w:rFonts w:asciiTheme="majorEastAsia" w:eastAsiaTheme="majorEastAsia" w:hAnsiTheme="majorEastAsia"/>
      <w:b/>
      <w:sz w:val="24"/>
      <w:szCs w:val="28"/>
    </w:rPr>
  </w:style>
  <w:style w:type="paragraph" w:customStyle="1" w:styleId="aff9">
    <w:name w:val="참고문헌 내용"/>
    <w:basedOn w:val="a0"/>
    <w:uiPriority w:val="5"/>
    <w:rsid w:val="00106B56"/>
    <w:pPr>
      <w:wordWrap w:val="0"/>
      <w:ind w:left="449" w:hangingChars="200" w:hanging="449"/>
    </w:pPr>
    <w:rPr>
      <w:rFonts w:ascii="Times New Roman" w:eastAsia="바탕" w:hAnsi="Times New Roman" w:cs="Times New Roman"/>
      <w:lang w:eastAsia="ko-KR"/>
    </w:rPr>
  </w:style>
  <w:style w:type="paragraph" w:customStyle="1" w:styleId="affa">
    <w:name w:val="參考文獻_中文"/>
    <w:basedOn w:val="a0"/>
    <w:uiPriority w:val="5"/>
    <w:rsid w:val="00792AF1"/>
    <w:pPr>
      <w:wordWrap w:val="0"/>
      <w:ind w:left="449" w:hangingChars="200" w:hanging="449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5420D6F-DC5E-4F19-A077-351F1050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CHAO</cp:lastModifiedBy>
  <cp:revision>20</cp:revision>
  <dcterms:created xsi:type="dcterms:W3CDTF">2019-07-26T06:52:00Z</dcterms:created>
  <dcterms:modified xsi:type="dcterms:W3CDTF">2021-02-23T04:30:00Z</dcterms:modified>
</cp:coreProperties>
</file>